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AC" w:rsidRPr="00977D4C" w:rsidRDefault="000853D8" w:rsidP="00977D4C">
      <w:pPr>
        <w:pStyle w:val="ListParagraph"/>
        <w:tabs>
          <w:tab w:val="left" w:pos="284"/>
        </w:tabs>
        <w:spacing w:after="0" w:line="240" w:lineRule="auto"/>
        <w:ind w:left="0"/>
        <w:jc w:val="center"/>
        <w:rPr>
          <w:rFonts w:ascii="Times New Roman" w:hAnsi="Times New Roman"/>
          <w:b/>
          <w:sz w:val="24"/>
          <w:szCs w:val="24"/>
        </w:rPr>
      </w:pPr>
      <w:r w:rsidRPr="00977D4C">
        <w:rPr>
          <w:rFonts w:ascii="Times New Roman" w:hAnsi="Times New Roman"/>
          <w:b/>
          <w:sz w:val="24"/>
          <w:szCs w:val="24"/>
        </w:rPr>
        <w:t>Efektifitas Bahan Ajar</w:t>
      </w:r>
      <w:r w:rsidRPr="00977D4C">
        <w:rPr>
          <w:rFonts w:ascii="Times New Roman" w:hAnsi="Times New Roman"/>
          <w:b/>
          <w:sz w:val="24"/>
          <w:szCs w:val="24"/>
          <w:lang w:val="id-ID"/>
        </w:rPr>
        <w:t xml:space="preserve"> Mata Kuliah</w:t>
      </w:r>
      <w:r w:rsidRPr="00977D4C">
        <w:rPr>
          <w:rFonts w:ascii="Times New Roman" w:hAnsi="Times New Roman"/>
          <w:b/>
          <w:sz w:val="24"/>
          <w:szCs w:val="24"/>
        </w:rPr>
        <w:t xml:space="preserve"> </w:t>
      </w:r>
      <w:r w:rsidRPr="00977D4C">
        <w:rPr>
          <w:rFonts w:ascii="Times New Roman" w:hAnsi="Times New Roman"/>
          <w:b/>
          <w:sz w:val="24"/>
          <w:szCs w:val="24"/>
          <w:lang w:val="id-ID"/>
        </w:rPr>
        <w:t>Matematika Diskrit Berbasis Konstruktivisme</w:t>
      </w:r>
    </w:p>
    <w:p w:rsidR="000853D8" w:rsidRPr="000853D8" w:rsidRDefault="000853D8" w:rsidP="000853D8">
      <w:pPr>
        <w:pStyle w:val="ListParagraph"/>
        <w:tabs>
          <w:tab w:val="left" w:pos="284"/>
        </w:tabs>
        <w:spacing w:after="0" w:line="240" w:lineRule="auto"/>
        <w:ind w:left="0"/>
        <w:rPr>
          <w:rFonts w:ascii="Times New Roman" w:hAnsi="Times New Roman"/>
          <w:b/>
          <w:sz w:val="26"/>
          <w:szCs w:val="26"/>
        </w:rPr>
      </w:pPr>
    </w:p>
    <w:p w:rsidR="004908AC" w:rsidRPr="00F85464" w:rsidRDefault="00640277" w:rsidP="00977D4C">
      <w:pPr>
        <w:pStyle w:val="ListParagraph"/>
        <w:spacing w:before="240" w:after="0" w:line="240" w:lineRule="auto"/>
        <w:ind w:left="0" w:firstLine="810"/>
        <w:jc w:val="center"/>
        <w:rPr>
          <w:rFonts w:asciiTheme="majorBidi" w:hAnsiTheme="majorBidi" w:cstheme="majorBidi"/>
          <w:b/>
          <w:bCs/>
        </w:rPr>
      </w:pPr>
      <w:r w:rsidRPr="000853D8">
        <w:rPr>
          <w:rFonts w:ascii="Times New Roman" w:hAnsi="Times New Roman"/>
          <w:b/>
          <w:lang w:val="id-ID"/>
        </w:rPr>
        <w:t>Majidah Khairani</w:t>
      </w:r>
      <w:r w:rsidR="00F85464">
        <w:rPr>
          <w:rFonts w:ascii="Times New Roman" w:hAnsi="Times New Roman"/>
          <w:b/>
          <w:vertAlign w:val="superscript"/>
        </w:rPr>
        <w:t>*</w:t>
      </w:r>
      <w:r w:rsidRPr="000853D8">
        <w:rPr>
          <w:rFonts w:ascii="Times New Roman" w:hAnsi="Times New Roman"/>
          <w:b/>
          <w:lang w:val="id-ID"/>
        </w:rPr>
        <w:t xml:space="preserve">, </w:t>
      </w:r>
      <w:r w:rsidRPr="000853D8">
        <w:rPr>
          <w:rFonts w:asciiTheme="majorBidi" w:hAnsiTheme="majorBidi" w:cstheme="majorBidi"/>
          <w:b/>
          <w:bCs/>
          <w:lang w:val="id-ID"/>
        </w:rPr>
        <w:t>Fepryna Yenti</w:t>
      </w:r>
      <w:r w:rsidR="00F85464">
        <w:rPr>
          <w:rFonts w:asciiTheme="majorBidi" w:hAnsiTheme="majorBidi" w:cstheme="majorBidi"/>
          <w:b/>
          <w:bCs/>
          <w:vertAlign w:val="superscript"/>
        </w:rPr>
        <w:t>**</w:t>
      </w:r>
    </w:p>
    <w:p w:rsidR="00086120" w:rsidRPr="00F85464" w:rsidRDefault="00640277" w:rsidP="00977D4C">
      <w:pPr>
        <w:pStyle w:val="ListParagraph"/>
        <w:spacing w:before="240" w:after="0" w:line="240" w:lineRule="auto"/>
        <w:ind w:left="0" w:firstLine="810"/>
        <w:jc w:val="center"/>
        <w:rPr>
          <w:rFonts w:asciiTheme="majorBidi" w:hAnsiTheme="majorBidi" w:cstheme="majorBidi"/>
          <w:iCs/>
        </w:rPr>
      </w:pPr>
      <w:r w:rsidRPr="00F85464">
        <w:rPr>
          <w:rFonts w:asciiTheme="majorBidi" w:hAnsiTheme="majorBidi" w:cstheme="majorBidi"/>
          <w:iCs/>
        </w:rPr>
        <w:t>Program Studi Pendidikan Matematika</w:t>
      </w:r>
      <w:r w:rsidR="00F85464" w:rsidRPr="00F85464">
        <w:rPr>
          <w:rFonts w:asciiTheme="majorBidi" w:hAnsiTheme="majorBidi" w:cstheme="majorBidi"/>
          <w:iCs/>
        </w:rPr>
        <w:t>,Fakultas Keguruan dan Ilmu Pendidikan</w:t>
      </w:r>
    </w:p>
    <w:p w:rsidR="004908AC" w:rsidRPr="00F85464" w:rsidRDefault="00640277" w:rsidP="00977D4C">
      <w:pPr>
        <w:pStyle w:val="ListParagraph"/>
        <w:spacing w:before="240" w:after="0" w:line="240" w:lineRule="auto"/>
        <w:ind w:left="0" w:firstLine="810"/>
        <w:jc w:val="center"/>
        <w:rPr>
          <w:rFonts w:asciiTheme="majorBidi" w:hAnsiTheme="majorBidi" w:cstheme="majorBidi"/>
          <w:iCs/>
        </w:rPr>
      </w:pPr>
      <w:r w:rsidRPr="00F85464">
        <w:rPr>
          <w:rFonts w:asciiTheme="majorBidi" w:hAnsiTheme="majorBidi" w:cstheme="majorBidi"/>
          <w:iCs/>
        </w:rPr>
        <w:t xml:space="preserve"> </w:t>
      </w:r>
      <w:r w:rsidRPr="00F85464">
        <w:rPr>
          <w:rFonts w:asciiTheme="majorBidi" w:hAnsiTheme="majorBidi" w:cstheme="majorBidi"/>
          <w:iCs/>
          <w:lang w:val="id-ID"/>
        </w:rPr>
        <w:t>STKIP Ahlussunnah Bukittinggi</w:t>
      </w:r>
      <w:r w:rsidR="00086120" w:rsidRPr="00F85464">
        <w:rPr>
          <w:rFonts w:asciiTheme="majorBidi" w:hAnsiTheme="majorBidi" w:cstheme="majorBidi"/>
          <w:iCs/>
        </w:rPr>
        <w:t>, Sumatera Barat</w:t>
      </w:r>
    </w:p>
    <w:p w:rsidR="00F85464" w:rsidRDefault="000853D8" w:rsidP="00F85464">
      <w:pPr>
        <w:pStyle w:val="ListParagraph"/>
        <w:spacing w:before="240" w:after="0" w:line="240" w:lineRule="auto"/>
        <w:ind w:left="0" w:firstLine="810"/>
        <w:jc w:val="center"/>
        <w:rPr>
          <w:rFonts w:ascii="Times New Roman" w:hAnsi="Times New Roman"/>
        </w:rPr>
      </w:pPr>
      <w:r>
        <w:rPr>
          <w:rFonts w:ascii="Times New Roman" w:hAnsi="Times New Roman"/>
        </w:rPr>
        <w:t>e-</w:t>
      </w:r>
      <w:r w:rsidR="00640277" w:rsidRPr="000853D8">
        <w:rPr>
          <w:rFonts w:ascii="Times New Roman" w:hAnsi="Times New Roman"/>
        </w:rPr>
        <w:t>mail</w:t>
      </w:r>
      <w:r w:rsidR="00F85464">
        <w:rPr>
          <w:rFonts w:ascii="Times New Roman" w:hAnsi="Times New Roman"/>
          <w:vertAlign w:val="superscript"/>
        </w:rPr>
        <w:t>*</w:t>
      </w:r>
      <w:r w:rsidR="00640277" w:rsidRPr="000853D8">
        <w:rPr>
          <w:rFonts w:ascii="Times New Roman" w:hAnsi="Times New Roman"/>
        </w:rPr>
        <w:t xml:space="preserve">. </w:t>
      </w:r>
      <w:hyperlink r:id="rId7" w:history="1">
        <w:r w:rsidR="00640277" w:rsidRPr="000853D8">
          <w:rPr>
            <w:rStyle w:val="Hyperlink"/>
            <w:rFonts w:ascii="Times New Roman" w:hAnsi="Times New Roman"/>
            <w:b/>
            <w:bCs/>
          </w:rPr>
          <w:t>m</w:t>
        </w:r>
        <w:r w:rsidR="00640277" w:rsidRPr="000853D8">
          <w:rPr>
            <w:rStyle w:val="Hyperlink"/>
            <w:rFonts w:ascii="Times New Roman" w:hAnsi="Times New Roman"/>
            <w:b/>
            <w:bCs/>
            <w:lang w:val="id-ID"/>
          </w:rPr>
          <w:t>ajidah_mns@yahoo.com</w:t>
        </w:r>
      </w:hyperlink>
      <w:r w:rsidR="00F85464">
        <w:t xml:space="preserve">, </w:t>
      </w:r>
      <w:r w:rsidR="00F85464">
        <w:rPr>
          <w:vertAlign w:val="superscript"/>
        </w:rPr>
        <w:t xml:space="preserve">** </w:t>
      </w:r>
      <w:hyperlink r:id="rId8" w:history="1">
        <w:r w:rsidR="00F85464" w:rsidRPr="003E61E2">
          <w:rPr>
            <w:rStyle w:val="Hyperlink"/>
            <w:rFonts w:ascii="Times New Roman" w:hAnsi="Times New Roman"/>
          </w:rPr>
          <w:t>feprynayenti@gmail.com</w:t>
        </w:r>
      </w:hyperlink>
    </w:p>
    <w:p w:rsidR="00F85464" w:rsidRPr="00F85464" w:rsidRDefault="00F85464" w:rsidP="00F85464">
      <w:pPr>
        <w:pStyle w:val="ListParagraph"/>
        <w:spacing w:before="240" w:after="0" w:line="240" w:lineRule="auto"/>
        <w:ind w:left="0" w:firstLine="810"/>
        <w:jc w:val="center"/>
        <w:rPr>
          <w:rFonts w:ascii="Times New Roman" w:hAnsi="Times New Roman"/>
        </w:rPr>
      </w:pPr>
    </w:p>
    <w:p w:rsidR="004908AC" w:rsidRDefault="004908AC">
      <w:pPr>
        <w:pStyle w:val="ListParagraph"/>
        <w:tabs>
          <w:tab w:val="left" w:pos="284"/>
        </w:tabs>
        <w:spacing w:before="240" w:after="0" w:line="240" w:lineRule="auto"/>
        <w:ind w:left="0"/>
        <w:jc w:val="center"/>
        <w:rPr>
          <w:rFonts w:ascii="Times New Roman" w:hAnsi="Times New Roman"/>
          <w:b/>
          <w:sz w:val="20"/>
          <w:szCs w:val="20"/>
        </w:rPr>
      </w:pPr>
    </w:p>
    <w:p w:rsidR="004908AC" w:rsidRPr="006D3776" w:rsidRDefault="00947409" w:rsidP="006D3776">
      <w:pPr>
        <w:pStyle w:val="ListParagraph"/>
        <w:spacing w:after="0" w:line="240" w:lineRule="auto"/>
        <w:ind w:left="810"/>
        <w:jc w:val="both"/>
        <w:rPr>
          <w:rFonts w:asciiTheme="majorBidi" w:hAnsiTheme="majorBidi" w:cstheme="majorBidi"/>
          <w:b/>
        </w:rPr>
      </w:pPr>
      <w:r>
        <w:rPr>
          <w:rFonts w:asciiTheme="majorBidi" w:hAnsiTheme="majorBidi" w:cstheme="majorBidi"/>
          <w:b/>
        </w:rPr>
        <w:t>Abstrak</w:t>
      </w:r>
      <w:r w:rsidR="006D3776" w:rsidRPr="006D3776">
        <w:rPr>
          <w:rFonts w:asciiTheme="majorBidi" w:hAnsiTheme="majorBidi" w:cstheme="majorBidi"/>
          <w:b/>
        </w:rPr>
        <w:t xml:space="preserve">. </w:t>
      </w:r>
      <w:r w:rsidR="00640277" w:rsidRPr="006D3776">
        <w:rPr>
          <w:rFonts w:asciiTheme="majorBidi" w:hAnsiTheme="majorBidi" w:cstheme="majorBidi"/>
          <w:lang w:val="id-ID"/>
        </w:rPr>
        <w:t xml:space="preserve">Tujuan penelitian ini adalah mengembangkan </w:t>
      </w:r>
      <w:r w:rsidR="00640277" w:rsidRPr="006D3776">
        <w:rPr>
          <w:rFonts w:asciiTheme="majorBidi" w:hAnsiTheme="majorBidi" w:cstheme="majorBidi"/>
        </w:rPr>
        <w:t>bahan ajar</w:t>
      </w:r>
      <w:r w:rsidR="00640277" w:rsidRPr="006D3776">
        <w:rPr>
          <w:rFonts w:asciiTheme="majorBidi" w:hAnsiTheme="majorBidi" w:cstheme="majorBidi"/>
          <w:lang w:val="id-ID"/>
        </w:rPr>
        <w:t xml:space="preserve"> berbasis konstruktivisme yang valid, praktis dan efektif pada mata kuliah matematika diskrit. </w:t>
      </w:r>
      <w:r w:rsidR="00640277" w:rsidRPr="006D3776">
        <w:rPr>
          <w:rFonts w:asciiTheme="majorBidi" w:hAnsiTheme="majorBidi" w:cstheme="majorBidi"/>
        </w:rPr>
        <w:t xml:space="preserve">Bahan ajar yang dikembangkan berupa buku kerja matematika diskrit berbasis konstruktivisme. Penelitian ini termasuk dalam penelitian pengembangan dengan </w:t>
      </w:r>
      <w:r w:rsidR="00640277" w:rsidRPr="006D3776">
        <w:rPr>
          <w:rFonts w:asciiTheme="majorBidi" w:hAnsiTheme="majorBidi" w:cstheme="majorBidi"/>
          <w:lang w:val="id-ID"/>
        </w:rPr>
        <w:t xml:space="preserve">yang terdiri dari 3 tahap yaitu: tahap </w:t>
      </w:r>
      <w:r w:rsidR="00640277" w:rsidRPr="006D3776">
        <w:rPr>
          <w:rFonts w:asciiTheme="majorBidi" w:hAnsiTheme="majorBidi" w:cstheme="majorBidi"/>
        </w:rPr>
        <w:t>Pendefenisian</w:t>
      </w:r>
      <w:r w:rsidR="00640277" w:rsidRPr="006D3776">
        <w:rPr>
          <w:rFonts w:asciiTheme="majorBidi" w:hAnsiTheme="majorBidi" w:cstheme="majorBidi"/>
          <w:lang w:val="id-ID"/>
        </w:rPr>
        <w:t xml:space="preserve">, tahap </w:t>
      </w:r>
      <w:r w:rsidR="00640277" w:rsidRPr="006D3776">
        <w:rPr>
          <w:rFonts w:asciiTheme="majorBidi" w:hAnsiTheme="majorBidi" w:cstheme="majorBidi"/>
        </w:rPr>
        <w:t>Perancangan dan tahap Pengembangan. Hasil penelitian menunjukkan bahwa (1) bahan ajar dinyatakan valid oleh validator, yang artinya bahan ajar valid dan sudah dapat digunakan oleh mahasiswa yang mengambil matakuliah Matematika Diskrit di STKIP Ahlussunnah. Dan hasil analisis validasi RPKPS termasuk dalam kategori valid, artinya RPKPS yang digunakan sudah sesuai dengan bahan ajar yang digunakan. (2) Analisis hasil angket diperoleh dalam kategori praktis, yang artinya  bahan ajar mudah digunakan. 3) Analisis hasil  tes menunjukkan bahwa nilai rata-rata hasil ujian mahasiswa berada pada tingkat baik</w:t>
      </w:r>
      <w:r w:rsidR="00640277" w:rsidRPr="006D3776">
        <w:rPr>
          <w:rFonts w:asciiTheme="majorBidi" w:hAnsiTheme="majorBidi" w:cstheme="majorBidi"/>
          <w:lang w:val="id-ID"/>
        </w:rPr>
        <w:t xml:space="preserve">. </w:t>
      </w:r>
      <w:r w:rsidR="00640277" w:rsidRPr="006D3776">
        <w:rPr>
          <w:rFonts w:asciiTheme="majorBidi" w:hAnsiTheme="majorBidi" w:cstheme="majorBidi"/>
        </w:rPr>
        <w:t xml:space="preserve">Dengan demikian dapat disimpulkan bahwa </w:t>
      </w:r>
      <w:r w:rsidR="00640277" w:rsidRPr="006D3776">
        <w:rPr>
          <w:rFonts w:asciiTheme="majorBidi" w:hAnsiTheme="majorBidi" w:cstheme="majorBidi"/>
          <w:lang w:val="id-ID"/>
        </w:rPr>
        <w:t>b</w:t>
      </w:r>
      <w:r w:rsidR="00640277" w:rsidRPr="006D3776">
        <w:rPr>
          <w:rFonts w:asciiTheme="majorBidi" w:hAnsiTheme="majorBidi" w:cstheme="majorBidi"/>
        </w:rPr>
        <w:t>ahan ajar</w:t>
      </w:r>
      <w:r w:rsidR="00640277" w:rsidRPr="006D3776">
        <w:rPr>
          <w:rFonts w:asciiTheme="majorBidi" w:hAnsiTheme="majorBidi" w:cstheme="majorBidi"/>
          <w:lang w:val="id-ID"/>
        </w:rPr>
        <w:t xml:space="preserve"> sudah </w:t>
      </w:r>
      <w:r w:rsidR="00640277" w:rsidRPr="006D3776">
        <w:rPr>
          <w:rFonts w:asciiTheme="majorBidi" w:hAnsiTheme="majorBidi" w:cstheme="majorBidi"/>
        </w:rPr>
        <w:t xml:space="preserve">valid </w:t>
      </w:r>
      <w:r w:rsidR="00640277" w:rsidRPr="006D3776">
        <w:rPr>
          <w:rFonts w:asciiTheme="majorBidi" w:hAnsiTheme="majorBidi" w:cstheme="majorBidi"/>
          <w:lang w:val="id-ID"/>
        </w:rPr>
        <w:t xml:space="preserve">praktis </w:t>
      </w:r>
      <w:r w:rsidR="00640277" w:rsidRPr="006D3776">
        <w:rPr>
          <w:rFonts w:asciiTheme="majorBidi" w:hAnsiTheme="majorBidi" w:cstheme="majorBidi"/>
        </w:rPr>
        <w:t>dan</w:t>
      </w:r>
      <w:r w:rsidR="00640277" w:rsidRPr="006D3776">
        <w:rPr>
          <w:rFonts w:asciiTheme="majorBidi" w:hAnsiTheme="majorBidi" w:cstheme="majorBidi"/>
          <w:lang w:val="id-ID"/>
        </w:rPr>
        <w:t xml:space="preserve"> efektif. </w:t>
      </w:r>
    </w:p>
    <w:p w:rsidR="004908AC" w:rsidRDefault="00640277" w:rsidP="006D3776">
      <w:pPr>
        <w:spacing w:after="0" w:line="240" w:lineRule="auto"/>
        <w:ind w:left="810"/>
        <w:rPr>
          <w:rFonts w:asciiTheme="majorBidi" w:hAnsiTheme="majorBidi" w:cstheme="majorBidi"/>
        </w:rPr>
      </w:pPr>
      <w:r w:rsidRPr="006D3776">
        <w:rPr>
          <w:rFonts w:asciiTheme="majorBidi" w:hAnsiTheme="majorBidi" w:cstheme="majorBidi"/>
        </w:rPr>
        <w:t xml:space="preserve">Kata Kunci: </w:t>
      </w:r>
      <w:r w:rsidR="006D3776" w:rsidRPr="006D3776">
        <w:rPr>
          <w:rFonts w:asciiTheme="majorBidi" w:hAnsiTheme="majorBidi" w:cstheme="majorBidi"/>
        </w:rPr>
        <w:t>Pengembangan</w:t>
      </w:r>
      <w:r w:rsidR="00947409">
        <w:rPr>
          <w:rFonts w:asciiTheme="majorBidi" w:hAnsiTheme="majorBidi" w:cstheme="majorBidi"/>
        </w:rPr>
        <w:t>, buku kerja,</w:t>
      </w:r>
      <w:r w:rsidR="00F85464">
        <w:rPr>
          <w:rFonts w:asciiTheme="majorBidi" w:hAnsiTheme="majorBidi" w:cstheme="majorBidi"/>
        </w:rPr>
        <w:t xml:space="preserve"> </w:t>
      </w:r>
      <w:r w:rsidR="006D3776" w:rsidRPr="006D3776">
        <w:rPr>
          <w:rFonts w:asciiTheme="majorBidi" w:hAnsiTheme="majorBidi" w:cstheme="majorBidi"/>
        </w:rPr>
        <w:t>praktis</w:t>
      </w:r>
    </w:p>
    <w:p w:rsidR="00947409" w:rsidRDefault="00947409" w:rsidP="006D3776">
      <w:pPr>
        <w:spacing w:after="0" w:line="240" w:lineRule="auto"/>
        <w:ind w:left="810"/>
        <w:rPr>
          <w:rFonts w:asciiTheme="majorBidi" w:hAnsiTheme="majorBidi" w:cstheme="majorBidi"/>
        </w:rPr>
      </w:pPr>
    </w:p>
    <w:p w:rsidR="00947409" w:rsidRPr="00AA044F" w:rsidRDefault="00947409" w:rsidP="00947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jc w:val="both"/>
        <w:rPr>
          <w:rFonts w:ascii="Times New Roman" w:eastAsia="Times New Roman" w:hAnsi="Times New Roman" w:cs="Times New Roman"/>
          <w:lang/>
        </w:rPr>
      </w:pPr>
      <w:r w:rsidRPr="00947409">
        <w:rPr>
          <w:rFonts w:ascii="Times New Roman" w:eastAsia="Times New Roman" w:hAnsi="Times New Roman" w:cs="Times New Roman"/>
          <w:b/>
          <w:lang/>
        </w:rPr>
        <w:t>Abstract</w:t>
      </w:r>
      <w:r w:rsidRPr="00947409">
        <w:rPr>
          <w:rFonts w:ascii="Times New Roman" w:eastAsia="Times New Roman" w:hAnsi="Times New Roman" w:cs="Times New Roman"/>
          <w:lang/>
        </w:rPr>
        <w:t>.</w:t>
      </w:r>
      <w:r w:rsidRPr="00AA044F">
        <w:rPr>
          <w:rFonts w:ascii="Times New Roman" w:eastAsia="Times New Roman" w:hAnsi="Times New Roman" w:cs="Times New Roman"/>
          <w:lang/>
        </w:rPr>
        <w:t xml:space="preserve">The purpose of this study is to develop constructivist based teaching materials that are valid, practical and effective in </w:t>
      </w:r>
      <w:r w:rsidRPr="00947409">
        <w:rPr>
          <w:rFonts w:ascii="Times New Roman" w:eastAsia="Times New Roman" w:hAnsi="Times New Roman" w:cs="Times New Roman"/>
          <w:lang/>
        </w:rPr>
        <w:t>matematika diskrit lesson.</w:t>
      </w:r>
      <w:r w:rsidRPr="00AA044F">
        <w:rPr>
          <w:rFonts w:ascii="Times New Roman" w:eastAsia="Times New Roman" w:hAnsi="Times New Roman" w:cs="Times New Roman"/>
          <w:lang/>
        </w:rPr>
        <w:t xml:space="preserve"> Teaching materials developed in the form of </w:t>
      </w:r>
      <w:r w:rsidRPr="00947409">
        <w:rPr>
          <w:rFonts w:ascii="Times New Roman" w:eastAsia="Times New Roman" w:hAnsi="Times New Roman" w:cs="Times New Roman"/>
          <w:lang/>
        </w:rPr>
        <w:t>matematika diskrit</w:t>
      </w:r>
      <w:r w:rsidRPr="00AA044F">
        <w:rPr>
          <w:rFonts w:ascii="Times New Roman" w:eastAsia="Times New Roman" w:hAnsi="Times New Roman" w:cs="Times New Roman"/>
          <w:lang/>
        </w:rPr>
        <w:t xml:space="preserve"> workbooks based on constructivism. This research is included in the development research wh</w:t>
      </w:r>
      <w:r w:rsidRPr="00947409">
        <w:rPr>
          <w:rFonts w:ascii="Times New Roman" w:eastAsia="Times New Roman" w:hAnsi="Times New Roman" w:cs="Times New Roman"/>
          <w:lang/>
        </w:rPr>
        <w:t>ich consists of 3 stages, They are</w:t>
      </w:r>
      <w:r w:rsidRPr="00AA044F">
        <w:rPr>
          <w:rFonts w:ascii="Times New Roman" w:eastAsia="Times New Roman" w:hAnsi="Times New Roman" w:cs="Times New Roman"/>
          <w:lang/>
        </w:rPr>
        <w:t xml:space="preserve">: Definition stage, Design stage and Development stage. The results showed that (1) the teaching material was declared valid by the validator, which meant the teaching material was valid and could be used by students taking </w:t>
      </w:r>
      <w:r w:rsidRPr="00947409">
        <w:rPr>
          <w:rFonts w:ascii="Times New Roman" w:eastAsia="Times New Roman" w:hAnsi="Times New Roman" w:cs="Times New Roman"/>
          <w:lang/>
        </w:rPr>
        <w:t>matematika diskrit</w:t>
      </w:r>
      <w:r w:rsidRPr="00AA044F">
        <w:rPr>
          <w:rFonts w:ascii="Times New Roman" w:eastAsia="Times New Roman" w:hAnsi="Times New Roman" w:cs="Times New Roman"/>
          <w:lang/>
        </w:rPr>
        <w:t xml:space="preserve"> </w:t>
      </w:r>
      <w:r w:rsidRPr="00947409">
        <w:rPr>
          <w:rFonts w:ascii="Times New Roman" w:eastAsia="Times New Roman" w:hAnsi="Times New Roman" w:cs="Times New Roman"/>
          <w:lang/>
        </w:rPr>
        <w:t>lesson</w:t>
      </w:r>
      <w:r w:rsidRPr="00AA044F">
        <w:rPr>
          <w:rFonts w:ascii="Times New Roman" w:eastAsia="Times New Roman" w:hAnsi="Times New Roman" w:cs="Times New Roman"/>
          <w:lang/>
        </w:rPr>
        <w:t xml:space="preserve"> at STKIP Ahlussunnah. And the results of the RPKPS validation analysis are included in the valid category, </w:t>
      </w:r>
      <w:r w:rsidRPr="00947409">
        <w:rPr>
          <w:rFonts w:ascii="Times New Roman" w:eastAsia="Times New Roman" w:hAnsi="Times New Roman" w:cs="Times New Roman"/>
          <w:lang/>
        </w:rPr>
        <w:t>it mean that the RPKPS used is appropriated</w:t>
      </w:r>
      <w:r w:rsidRPr="00AA044F">
        <w:rPr>
          <w:rFonts w:ascii="Times New Roman" w:eastAsia="Times New Roman" w:hAnsi="Times New Roman" w:cs="Times New Roman"/>
          <w:lang/>
        </w:rPr>
        <w:t xml:space="preserve"> with the teaching mate</w:t>
      </w:r>
      <w:r w:rsidRPr="00947409">
        <w:rPr>
          <w:rFonts w:ascii="Times New Roman" w:eastAsia="Times New Roman" w:hAnsi="Times New Roman" w:cs="Times New Roman"/>
          <w:lang/>
        </w:rPr>
        <w:t xml:space="preserve">rial used. (2) Analysis </w:t>
      </w:r>
      <w:r w:rsidRPr="00AA044F">
        <w:rPr>
          <w:rFonts w:ascii="Times New Roman" w:eastAsia="Times New Roman" w:hAnsi="Times New Roman" w:cs="Times New Roman"/>
          <w:lang/>
        </w:rPr>
        <w:t>the results of questionnaires is obtained in practical categories, which means that teaching materials are easy to use. 3) Analysis of test results shows that the average score of student examination results is at a good level. Thus it can be concluded that the teaching material is valid</w:t>
      </w:r>
      <w:r w:rsidRPr="00947409">
        <w:rPr>
          <w:rFonts w:ascii="Times New Roman" w:eastAsia="Times New Roman" w:hAnsi="Times New Roman" w:cs="Times New Roman"/>
          <w:lang/>
        </w:rPr>
        <w:t xml:space="preserve">, </w:t>
      </w:r>
      <w:r w:rsidRPr="00AA044F">
        <w:rPr>
          <w:rFonts w:ascii="Times New Roman" w:eastAsia="Times New Roman" w:hAnsi="Times New Roman" w:cs="Times New Roman"/>
          <w:lang/>
        </w:rPr>
        <w:t>practically and effective.</w:t>
      </w:r>
    </w:p>
    <w:p w:rsidR="004908AC" w:rsidRPr="00947409" w:rsidRDefault="00947409" w:rsidP="0094740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10"/>
        <w:rPr>
          <w:rFonts w:ascii="Times New Roman" w:eastAsia="Times New Roman" w:hAnsi="Times New Roman" w:cs="Times New Roman"/>
          <w:sz w:val="24"/>
          <w:szCs w:val="24"/>
        </w:rPr>
      </w:pPr>
      <w:r w:rsidRPr="00AA044F">
        <w:rPr>
          <w:rFonts w:ascii="Times New Roman" w:eastAsia="Times New Roman" w:hAnsi="Times New Roman" w:cs="Times New Roman"/>
          <w:sz w:val="24"/>
          <w:szCs w:val="24"/>
          <w:lang/>
        </w:rPr>
        <w:t>Keywords: Development; workbook; practical</w:t>
      </w:r>
    </w:p>
    <w:p w:rsidR="004908AC" w:rsidRDefault="004908AC">
      <w:pPr>
        <w:spacing w:after="0" w:line="240" w:lineRule="auto"/>
        <w:rPr>
          <w:sz w:val="24"/>
          <w:szCs w:val="24"/>
        </w:rPr>
      </w:pPr>
    </w:p>
    <w:p w:rsidR="004908AC" w:rsidRDefault="00086120">
      <w:pPr>
        <w:spacing w:after="0" w:line="240" w:lineRule="auto"/>
        <w:rPr>
          <w:rFonts w:asciiTheme="majorBidi" w:hAnsiTheme="majorBidi" w:cstheme="majorBidi"/>
          <w:b/>
          <w:bCs/>
          <w:sz w:val="24"/>
          <w:szCs w:val="24"/>
        </w:rPr>
      </w:pPr>
      <w:r>
        <w:rPr>
          <w:rFonts w:asciiTheme="majorBidi" w:hAnsiTheme="majorBidi" w:cstheme="majorBidi"/>
          <w:b/>
          <w:bCs/>
          <w:sz w:val="24"/>
          <w:szCs w:val="24"/>
        </w:rPr>
        <w:t>Pendahuluan</w:t>
      </w:r>
    </w:p>
    <w:p w:rsidR="006D3776" w:rsidRDefault="006D3776">
      <w:pPr>
        <w:spacing w:after="0" w:line="240" w:lineRule="auto"/>
        <w:rPr>
          <w:rFonts w:asciiTheme="majorBidi" w:hAnsiTheme="majorBidi" w:cstheme="majorBidi"/>
          <w:b/>
          <w:bCs/>
          <w:sz w:val="24"/>
          <w:szCs w:val="24"/>
        </w:rPr>
      </w:pPr>
    </w:p>
    <w:p w:rsidR="006D3776" w:rsidRDefault="006D3776" w:rsidP="00086120">
      <w:pPr>
        <w:ind w:firstLine="540"/>
        <w:jc w:val="both"/>
        <w:rPr>
          <w:rFonts w:asciiTheme="majorBidi" w:hAnsiTheme="majorBidi" w:cstheme="majorBidi"/>
          <w:sz w:val="24"/>
          <w:szCs w:val="24"/>
          <w:lang w:val="sv-SE"/>
        </w:rPr>
      </w:pPr>
      <w:r>
        <w:rPr>
          <w:rFonts w:asciiTheme="majorBidi" w:hAnsiTheme="majorBidi" w:cstheme="majorBidi"/>
          <w:sz w:val="24"/>
          <w:szCs w:val="24"/>
          <w:lang w:val="sv-SE"/>
        </w:rPr>
        <w:t xml:space="preserve">Proses pembelajaran di perguruan tinggi tidak sama dengan proses pembelajaran di sekolah. Sebab, ”Mahasiswa pada umumnya telah mempunyai kematangan dalam berpikir dan menentukan pilihan. Dari segi umur pun, mahasiswa telah dianggap dibandingkan dengan siswa sekolah menengah” </w:t>
      </w:r>
      <w:r w:rsidR="00FB09FA">
        <w:rPr>
          <w:rFonts w:asciiTheme="majorBidi" w:hAnsiTheme="majorBidi" w:cstheme="majorBidi"/>
          <w:sz w:val="24"/>
          <w:szCs w:val="24"/>
          <w:lang w:val="sv-SE"/>
        </w:rPr>
        <w:fldChar w:fldCharType="begin"/>
      </w:r>
      <w:r>
        <w:rPr>
          <w:rFonts w:asciiTheme="majorBidi" w:hAnsiTheme="majorBidi" w:cstheme="majorBidi"/>
          <w:sz w:val="24"/>
          <w:szCs w:val="24"/>
          <w:lang w:val="sv-SE"/>
        </w:rPr>
        <w:instrText>ADDIN CSL_CITATION { "citationItems" : [ { "id" : "ITEM-1", "itemData" : { "author" : [ { "dropping-particle" : "", "family" : "Hisyam", "given" : "Zaini dkk", "non-dropping-particle" : "", "parse-names" : false, "suffix" : "" } ], "id" : "ITEM-1", "issued" : { "date-parts" : [ [ "2002" ] ] }, "number-of-pages" : "4", "publisher" : "Center for Teaching Staff Development (CTSD) IAIN Sunan Kalijaga", "publisher-place" : "Yogyakarta", "title" : "Desain Pembelajaran di Perguruan Tinggi", "type" : "book" }, "uris" : [ "http://www.mendeley.com/documents/?uuid=7d05d904-e8a4-47b2-8380-668efb08ba96", "http://www.mendeley.com/documents/?uuid=d494bb2b-8e19-45f0-9464-b6aae07cf84e" ] } ], "mendeley" : { "formattedCitation" : "(Hisyam, 2002)", "plainTextFormattedCitation" : "(Hisyam, 2002)", "previouslyFormattedCitation" : "(Hisyam, 2002)" }, "properties" : { "noteIndex" : 0 }, "schema" : "https://github.com/citation-style-language/schema/raw/master/csl-citation.json" }</w:instrText>
      </w:r>
      <w:r w:rsidR="00FB09FA">
        <w:rPr>
          <w:rFonts w:asciiTheme="majorBidi" w:hAnsiTheme="majorBidi" w:cstheme="majorBidi"/>
          <w:sz w:val="24"/>
          <w:szCs w:val="24"/>
          <w:lang w:val="sv-SE"/>
        </w:rPr>
        <w:fldChar w:fldCharType="separate"/>
      </w:r>
      <w:r>
        <w:rPr>
          <w:rFonts w:asciiTheme="majorBidi" w:hAnsiTheme="majorBidi" w:cstheme="majorBidi"/>
          <w:noProof/>
          <w:sz w:val="24"/>
          <w:szCs w:val="24"/>
          <w:lang w:val="sv-SE"/>
        </w:rPr>
        <w:t>(Hisyam, 2002)</w:t>
      </w:r>
      <w:r w:rsidR="00FB09FA">
        <w:rPr>
          <w:rFonts w:asciiTheme="majorBidi" w:hAnsiTheme="majorBidi" w:cstheme="majorBidi"/>
          <w:sz w:val="24"/>
          <w:szCs w:val="24"/>
          <w:lang w:val="sv-SE"/>
        </w:rPr>
        <w:fldChar w:fldCharType="end"/>
      </w:r>
      <w:r>
        <w:rPr>
          <w:rFonts w:asciiTheme="majorBidi" w:hAnsiTheme="majorBidi" w:cstheme="majorBidi"/>
          <w:sz w:val="24"/>
          <w:szCs w:val="24"/>
          <w:lang w:val="sv-SE"/>
        </w:rPr>
        <w:t>.Mahasiswa sebagai orang yang sudah dianggap dewasa, hendaknya diperlakukan dengan cara-</w:t>
      </w:r>
      <w:bookmarkStart w:id="0" w:name="_GoBack"/>
      <w:bookmarkEnd w:id="0"/>
      <w:r>
        <w:rPr>
          <w:rFonts w:asciiTheme="majorBidi" w:hAnsiTheme="majorBidi" w:cstheme="majorBidi"/>
          <w:sz w:val="24"/>
          <w:szCs w:val="24"/>
          <w:lang w:val="sv-SE"/>
        </w:rPr>
        <w:t xml:space="preserve">cara yang sesuai dengan karakteristiknya. Orang dewasa itu biasanya mampu mengarahkan dirinya sendiri, mempunyai pengalaman yang beragam, siap belajar akibat kebutuhan dan lebih menyenangi belajar yang bersifat </w:t>
      </w:r>
      <w:r>
        <w:rPr>
          <w:rFonts w:asciiTheme="majorBidi" w:hAnsiTheme="majorBidi" w:cstheme="majorBidi"/>
          <w:i/>
          <w:iCs/>
          <w:sz w:val="24"/>
          <w:szCs w:val="24"/>
          <w:lang w:val="sv-SE"/>
        </w:rPr>
        <w:t>problem centered</w:t>
      </w:r>
      <w:r>
        <w:rPr>
          <w:rFonts w:asciiTheme="majorBidi" w:hAnsiTheme="majorBidi" w:cstheme="majorBidi"/>
          <w:sz w:val="24"/>
          <w:szCs w:val="24"/>
          <w:lang w:val="sv-SE"/>
        </w:rPr>
        <w:t>.</w:t>
      </w:r>
    </w:p>
    <w:p w:rsidR="006D3776" w:rsidRPr="005D59CF" w:rsidRDefault="006D3776" w:rsidP="00086120">
      <w:pPr>
        <w:ind w:firstLine="540"/>
        <w:jc w:val="both"/>
        <w:rPr>
          <w:rFonts w:asciiTheme="majorBidi" w:hAnsiTheme="majorBidi" w:cstheme="majorBidi"/>
          <w:sz w:val="24"/>
          <w:szCs w:val="24"/>
          <w:lang w:val="sv-SE"/>
        </w:rPr>
      </w:pPr>
      <w:r>
        <w:rPr>
          <w:rFonts w:asciiTheme="majorBidi" w:hAnsiTheme="majorBidi" w:cstheme="majorBidi"/>
          <w:sz w:val="24"/>
          <w:szCs w:val="24"/>
          <w:lang w:val="id-ID"/>
        </w:rPr>
        <w:t xml:space="preserve">Matematika Diskrit </w:t>
      </w:r>
      <w:r>
        <w:rPr>
          <w:rFonts w:asciiTheme="majorBidi" w:hAnsiTheme="majorBidi" w:cstheme="majorBidi"/>
          <w:sz w:val="24"/>
          <w:szCs w:val="24"/>
          <w:lang w:val="fi-FI"/>
        </w:rPr>
        <w:t xml:space="preserve">adalah mata kuliah </w:t>
      </w:r>
      <w:r w:rsidR="005D59CF">
        <w:rPr>
          <w:rFonts w:asciiTheme="majorBidi" w:hAnsiTheme="majorBidi" w:cstheme="majorBidi"/>
          <w:sz w:val="24"/>
          <w:szCs w:val="24"/>
          <w:lang w:val="fi-FI"/>
        </w:rPr>
        <w:t xml:space="preserve">wajib prodi yang dituangkan dalam kurikulum Pendidikan Matematika STKIP Ahlussunnah Bukittinggi. </w:t>
      </w:r>
      <w:r>
        <w:rPr>
          <w:rFonts w:asciiTheme="majorBidi" w:hAnsiTheme="majorBidi" w:cstheme="majorBidi"/>
          <w:sz w:val="24"/>
          <w:szCs w:val="24"/>
          <w:lang w:val="id-ID"/>
        </w:rPr>
        <w:t xml:space="preserve">Matematika </w:t>
      </w:r>
      <w:r w:rsidR="005D59CF">
        <w:rPr>
          <w:rFonts w:asciiTheme="majorBidi" w:hAnsiTheme="majorBidi" w:cstheme="majorBidi"/>
          <w:sz w:val="24"/>
          <w:szCs w:val="24"/>
        </w:rPr>
        <w:t xml:space="preserve">Diskrit </w:t>
      </w:r>
      <w:r>
        <w:rPr>
          <w:rFonts w:asciiTheme="majorBidi" w:hAnsiTheme="majorBidi" w:cstheme="majorBidi"/>
          <w:sz w:val="24"/>
          <w:szCs w:val="24"/>
          <w:lang w:val="fi-FI"/>
        </w:rPr>
        <w:t xml:space="preserve">merupakan mata kuliah </w:t>
      </w:r>
      <w:r>
        <w:rPr>
          <w:rFonts w:asciiTheme="majorBidi" w:hAnsiTheme="majorBidi" w:cstheme="majorBidi"/>
          <w:sz w:val="24"/>
          <w:szCs w:val="24"/>
          <w:lang w:val="id-ID"/>
        </w:rPr>
        <w:t xml:space="preserve">yang mempunyai </w:t>
      </w:r>
      <w:r>
        <w:rPr>
          <w:rFonts w:asciiTheme="majorBidi" w:hAnsiTheme="majorBidi" w:cstheme="majorBidi"/>
          <w:sz w:val="24"/>
          <w:szCs w:val="24"/>
          <w:lang w:val="fi-FI"/>
        </w:rPr>
        <w:t>mata kuliah prasyarat</w:t>
      </w:r>
      <w:r>
        <w:rPr>
          <w:rFonts w:asciiTheme="majorBidi" w:hAnsiTheme="majorBidi" w:cstheme="majorBidi"/>
          <w:sz w:val="24"/>
          <w:szCs w:val="24"/>
          <w:lang w:val="id-ID"/>
        </w:rPr>
        <w:t xml:space="preserve">. Mata kuliah prasyaratnya adalah Analisis Rill dan Matematika Dasar. Mata kuliah Matematika Diskrit </w:t>
      </w:r>
      <w:r>
        <w:rPr>
          <w:rFonts w:asciiTheme="majorBidi" w:hAnsiTheme="majorBidi" w:cstheme="majorBidi"/>
          <w:sz w:val="24"/>
          <w:szCs w:val="24"/>
          <w:lang w:val="sv-SE"/>
        </w:rPr>
        <w:t xml:space="preserve">mempunyai keterkaitan antar topik dan berkelanjutan. Materi yang diberikan akan bisa dipahami jika konsep pendukungnya dipahami </w:t>
      </w:r>
      <w:r>
        <w:rPr>
          <w:rFonts w:asciiTheme="majorBidi" w:hAnsiTheme="majorBidi" w:cstheme="majorBidi"/>
          <w:sz w:val="24"/>
          <w:szCs w:val="24"/>
          <w:lang w:val="sv-SE"/>
        </w:rPr>
        <w:lastRenderedPageBreak/>
        <w:t>dengan jelas. Konsep pendukung materi yang sekarang akan sangat dipengaruhi oleh pemahaman mahasiswa terhadap konsep pendukung materi perkuliahan yang sebelumnya</w:t>
      </w:r>
      <w:r w:rsidR="005D59CF">
        <w:rPr>
          <w:rFonts w:asciiTheme="majorBidi" w:hAnsiTheme="majorBidi" w:cstheme="majorBidi"/>
          <w:sz w:val="24"/>
          <w:szCs w:val="24"/>
          <w:lang w:val="sv-SE"/>
        </w:rPr>
        <w:t xml:space="preserve">. </w:t>
      </w:r>
      <w:r>
        <w:rPr>
          <w:rFonts w:asciiTheme="majorBidi" w:hAnsiTheme="majorBidi" w:cstheme="majorBidi"/>
          <w:sz w:val="24"/>
          <w:szCs w:val="24"/>
          <w:lang w:val="sv-SE"/>
        </w:rPr>
        <w:t>Dari pengamatan yang peneliti lakukan</w:t>
      </w:r>
      <w:r>
        <w:rPr>
          <w:rFonts w:asciiTheme="majorBidi" w:hAnsiTheme="majorBidi" w:cstheme="majorBidi"/>
          <w:sz w:val="24"/>
          <w:szCs w:val="24"/>
          <w:lang w:val="id-ID"/>
        </w:rPr>
        <w:t xml:space="preserve"> ketika proses pembelajaran</w:t>
      </w:r>
      <w:r>
        <w:rPr>
          <w:rFonts w:asciiTheme="majorBidi" w:hAnsiTheme="majorBidi" w:cstheme="majorBidi"/>
          <w:sz w:val="24"/>
          <w:szCs w:val="24"/>
          <w:lang w:val="sv-SE"/>
        </w:rPr>
        <w:t xml:space="preserve">, mahasiswa hanya </w:t>
      </w:r>
      <w:r>
        <w:rPr>
          <w:rFonts w:asciiTheme="majorBidi" w:hAnsiTheme="majorBidi" w:cstheme="majorBidi"/>
          <w:sz w:val="24"/>
          <w:szCs w:val="24"/>
          <w:lang w:val="id-ID"/>
        </w:rPr>
        <w:t>mendengarkan penjelasan dari dosen meskipun mahasiswa sudah mempunyai buku. Meskipun mahasiswa sudah mempunyai buku, tetapi mahasiswa belum dapat belajar mandiri. Hal ini dikarenakan buku yang dimiliki mahasiswa hanya berisi konsep materi, contoh soal dan latihan. Konsep materi dan contoh soal dipaparkan secara singkat dan k</w:t>
      </w:r>
      <w:r>
        <w:rPr>
          <w:rFonts w:asciiTheme="majorBidi" w:hAnsiTheme="majorBidi" w:cstheme="majorBidi"/>
          <w:sz w:val="24"/>
          <w:szCs w:val="24"/>
        </w:rPr>
        <w:t>urang</w:t>
      </w:r>
      <w:r>
        <w:rPr>
          <w:rFonts w:asciiTheme="majorBidi" w:hAnsiTheme="majorBidi" w:cstheme="majorBidi"/>
          <w:sz w:val="24"/>
          <w:szCs w:val="24"/>
          <w:lang w:val="id-ID"/>
        </w:rPr>
        <w:t xml:space="preserve"> komunikatif. Hal ini yang mengakibatkan mahasiswa kurang dapat belajar mandiri pada mata kuliah Matematika Diskrit.</w:t>
      </w:r>
      <w:r>
        <w:rPr>
          <w:rFonts w:asciiTheme="majorBidi" w:hAnsiTheme="majorBidi" w:cstheme="majorBidi"/>
          <w:sz w:val="24"/>
          <w:szCs w:val="24"/>
        </w:rPr>
        <w:t xml:space="preserve"> Indikasinya ada 20% sampai 25% nilai mahasiswa dalam kategori C. walaupun nilai C dalam kategori lulus, tetapi nilai C dapat mempengaruhi IPK mahasiswa.</w:t>
      </w:r>
    </w:p>
    <w:p w:rsidR="006D3776" w:rsidRDefault="006D3776" w:rsidP="00086120">
      <w:pPr>
        <w:ind w:firstLine="360"/>
        <w:jc w:val="both"/>
        <w:rPr>
          <w:rFonts w:asciiTheme="majorBidi" w:hAnsiTheme="majorBidi" w:cstheme="majorBidi"/>
          <w:sz w:val="24"/>
          <w:szCs w:val="24"/>
          <w:lang w:val="id-ID"/>
        </w:rPr>
      </w:pPr>
      <w:r>
        <w:rPr>
          <w:rFonts w:asciiTheme="majorBidi" w:hAnsiTheme="majorBidi" w:cstheme="majorBidi"/>
          <w:sz w:val="24"/>
          <w:szCs w:val="24"/>
          <w:lang w:val="sv-SE"/>
        </w:rPr>
        <w:t xml:space="preserve">Buku paket yang digunakan selama ini adalah buku </w:t>
      </w:r>
      <w:r>
        <w:rPr>
          <w:rFonts w:asciiTheme="majorBidi" w:hAnsiTheme="majorBidi" w:cstheme="majorBidi"/>
          <w:sz w:val="24"/>
          <w:szCs w:val="24"/>
          <w:lang w:val="id-ID"/>
        </w:rPr>
        <w:t xml:space="preserve"> Matematika Diskrit oleh Heri Sutarno</w:t>
      </w:r>
      <w:r>
        <w:rPr>
          <w:rFonts w:asciiTheme="majorBidi" w:hAnsiTheme="majorBidi" w:cstheme="majorBidi"/>
          <w:sz w:val="24"/>
          <w:szCs w:val="24"/>
          <w:lang w:val="sv-SE"/>
        </w:rPr>
        <w:t xml:space="preserve">. </w:t>
      </w:r>
      <w:r>
        <w:rPr>
          <w:rFonts w:asciiTheme="majorBidi" w:hAnsiTheme="majorBidi" w:cstheme="majorBidi"/>
          <w:sz w:val="24"/>
          <w:szCs w:val="24"/>
          <w:lang w:val="id-ID"/>
        </w:rPr>
        <w:t xml:space="preserve">Pemaparan materi pada </w:t>
      </w:r>
      <w:r>
        <w:rPr>
          <w:rFonts w:asciiTheme="majorBidi" w:hAnsiTheme="majorBidi" w:cstheme="majorBidi"/>
          <w:sz w:val="24"/>
          <w:szCs w:val="24"/>
          <w:lang w:val="sv-SE"/>
        </w:rPr>
        <w:t xml:space="preserve">Buku paket ini </w:t>
      </w:r>
      <w:r>
        <w:rPr>
          <w:rFonts w:asciiTheme="majorBidi" w:hAnsiTheme="majorBidi" w:cstheme="majorBidi"/>
          <w:sz w:val="24"/>
          <w:szCs w:val="24"/>
          <w:lang w:val="id-ID"/>
        </w:rPr>
        <w:t xml:space="preserve">masih sulit dipahami oleh mahasiswa dan soal yang disajikan begitu banyak tanpa ada kategori penyelesaiannya. Kunci jawaban dari soal tidak ada dicantumkan, sehingga mahasiswa tidak mengetahui kebenaran dari hasil kerjanya. </w:t>
      </w:r>
      <w:r>
        <w:rPr>
          <w:rFonts w:asciiTheme="majorBidi" w:hAnsiTheme="majorBidi" w:cstheme="majorBidi"/>
          <w:sz w:val="24"/>
          <w:szCs w:val="24"/>
          <w:lang w:val="sv-SE"/>
        </w:rPr>
        <w:t>Untuk itu diperlukan suatu alat yang bisa membiasakan mahasiswa untuk belajar secara berkelanjutan dan terarah berupa sebuah buku kerja. Buku kerja merupakan salah satu bahan ajar kompilasi dari buku panduan dan kumpulan soal-soal yang telah dikemas sedemikian rupa yang dibuat secara bertahap untuk melatih dan meningkatkan keterampilan mahasiswa, serta meningkatkan pemahaman tentang tahap-tahap dalam penyelesaian soal.</w:t>
      </w:r>
    </w:p>
    <w:p w:rsidR="006D3776" w:rsidRDefault="006D3776" w:rsidP="00086120">
      <w:pPr>
        <w:spacing w:after="0"/>
        <w:ind w:right="-43" w:firstLine="540"/>
        <w:jc w:val="both"/>
        <w:rPr>
          <w:rFonts w:asciiTheme="majorBidi" w:hAnsiTheme="majorBidi" w:cstheme="majorBidi"/>
          <w:sz w:val="24"/>
          <w:szCs w:val="24"/>
          <w:lang w:val="fi-FI"/>
        </w:rPr>
      </w:pPr>
      <w:r>
        <w:rPr>
          <w:rFonts w:asciiTheme="majorBidi" w:hAnsiTheme="majorBidi" w:cstheme="majorBidi"/>
          <w:sz w:val="24"/>
          <w:szCs w:val="24"/>
          <w:lang w:val="fi-FI"/>
        </w:rPr>
        <w:t>Salah satu bentuk paham yang sangat membantu dalam meningkatkan pemahaman mahasiswa adalah paham konstruktivis.</w:t>
      </w:r>
      <w:r>
        <w:rPr>
          <w:rFonts w:asciiTheme="majorBidi" w:hAnsiTheme="majorBidi" w:cstheme="majorBidi"/>
          <w:sz w:val="24"/>
          <w:szCs w:val="24"/>
          <w:lang w:val="sv-SE"/>
        </w:rPr>
        <w:t xml:space="preserve"> Menurut paham ini, mahasiswa mengkonstruksi pengetahuan yang sudah ada dengan pengalamannya sendiri sehingga terbentuk pemahaman baru.</w:t>
      </w:r>
      <w:r>
        <w:rPr>
          <w:rFonts w:asciiTheme="majorBidi" w:hAnsiTheme="majorBidi" w:cstheme="majorBidi"/>
          <w:sz w:val="24"/>
          <w:szCs w:val="24"/>
          <w:lang w:val="fi-FI"/>
        </w:rPr>
        <w:t xml:space="preserve"> Hal ini sesuai dengan hasil penelitian </w:t>
      </w:r>
      <w:r w:rsidR="00FB09FA">
        <w:rPr>
          <w:rFonts w:asciiTheme="majorBidi" w:hAnsiTheme="majorBidi" w:cstheme="majorBidi"/>
          <w:sz w:val="24"/>
          <w:szCs w:val="24"/>
          <w:lang w:val="fi-FI"/>
        </w:rPr>
        <w:fldChar w:fldCharType="begin"/>
      </w:r>
      <w:r>
        <w:rPr>
          <w:rFonts w:asciiTheme="majorBidi" w:hAnsiTheme="majorBidi" w:cstheme="majorBidi"/>
          <w:sz w:val="24"/>
          <w:szCs w:val="24"/>
          <w:lang w:val="fi-FI"/>
        </w:rPr>
        <w:instrText>ADDIN CSL_CITATION { "citationItems" : [ { "id" : "ITEM-1", "itemData" : { "abstract" : "The research aims are to know (1) the effect of learning approach toward mathematics echievement, (2) the effect of reasoning level student\u2019s toward mathematics echievement, and (3) intraction between learning approach and reasoning level student\u2019s toward mathematics echievement. The research method that be used is experiment research. Collecting data is conducted by reasoning test and echievement mathematics test. The research is experimented at Senior High School number 1 Kayuagung. Population of research is all student at tenth class grade that involve 7 class. The sample are class X.A that involve 31 student as experiment class and X.B that involve 31 student as control class. The research show that the Anova two way for approach learning is obtained F hitung = 15,982 and Ftabel=4,02, so F hitung &gt; F tabel, or the mathematics echievement student that be following at constructivism approach is better than at conventional approach. The anova two way for level reasoning student\u2019s is obtained F hitung = 39,489 and Ftabel=4,02, so Fhitung&gt; F tabel, or The students that have high level reasoning is better than the students that have low level reasoning. The analysis of two way Anova for interaction between the approach learning and the level reasoning student\u2019s is obtained F hitung = 0,265 and Ftabel=4,02, so F hitung &lt; Ftabel, or there isn\u2019t interaction between learning approach and the level reasoning student\u2019s to reach mathematics echievement.", "author" : [ { "dropping-particle" : "", "family" : "Riyanto", "given" : "Bambang", "non-dropping-particle" : "", "parse-names" : false, "suffix" : "" }, { "dropping-particle" : "", "family" : "Siroj", "given" : "Rusdy A", "non-dropping-particle" : "", "parse-names" : false, "suffix" : "" } ], "container-title" : "Jurnal Pendidikan Matematika", "id" : "ITEM-1", "issue" : "2", "issued" : { "date-parts" : [ [ "2011" ] ] }, "page" : "111-128", "title" : "Meningkatkan kemampuan penalaran dan prestasi matematika dengan pendekatan konstruktivisme pada siswa sekolah menengah atas", "type" : "article-journal", "volume" : "5" }, "uris" : [ "http://www.mendeley.com/documents/?uuid=7aa8cffc-8f67-4874-90ff-131f023b8a72", "http://www.mendeley.com/documents/?uuid=34fc9693-8c2d-4e52-a2c1-3a323a8f821f" ] } ], "mendeley" : { "formattedCitation" : "(Riyanto &amp; Siroj, 2011)", "plainTextFormattedCitation" : "(Riyanto &amp; Siroj, 2011)", "previouslyFormattedCitation" : "(Riyanto &amp; Siroj, 2011)" }, "properties" : { "noteIndex" : 0 }, "schema" : "https://github.com/citation-style-language/schema/raw/master/csl-citation.json" }</w:instrText>
      </w:r>
      <w:r w:rsidR="00FB09FA">
        <w:rPr>
          <w:rFonts w:asciiTheme="majorBidi" w:hAnsiTheme="majorBidi" w:cstheme="majorBidi"/>
          <w:sz w:val="24"/>
          <w:szCs w:val="24"/>
          <w:lang w:val="fi-FI"/>
        </w:rPr>
        <w:fldChar w:fldCharType="separate"/>
      </w:r>
      <w:r>
        <w:rPr>
          <w:rFonts w:asciiTheme="majorBidi" w:hAnsiTheme="majorBidi" w:cstheme="majorBidi"/>
          <w:noProof/>
          <w:sz w:val="24"/>
          <w:szCs w:val="24"/>
          <w:lang w:val="fi-FI"/>
        </w:rPr>
        <w:t>(Riyanto &amp; Siroj, 2011)</w:t>
      </w:r>
      <w:r w:rsidR="00FB09FA">
        <w:rPr>
          <w:rFonts w:asciiTheme="majorBidi" w:hAnsiTheme="majorBidi" w:cstheme="majorBidi"/>
          <w:sz w:val="24"/>
          <w:szCs w:val="24"/>
          <w:lang w:val="fi-FI"/>
        </w:rPr>
        <w:fldChar w:fldCharType="end"/>
      </w:r>
      <w:r>
        <w:rPr>
          <w:rFonts w:asciiTheme="majorBidi" w:hAnsiTheme="majorBidi" w:cstheme="majorBidi"/>
          <w:sz w:val="24"/>
          <w:szCs w:val="24"/>
          <w:lang w:val="fi-FI"/>
        </w:rPr>
        <w:t xml:space="preserve">, dalam proses pedekatan konstruktivis siswa sudah mampu mengaktifkan pengetahuan yang dimilikinya dalam rangka mengkonstruk pengetahuan baru melalui proses diskusi. Hal tersebut mengindikasikan bahwa pada proses pembelajaran yang efektif, siswa tidak sekadar menjadi penerima informasi yang pasif melainkan harus mengkonstruksi tentang topik yang dipelajari. Kemampuan siswa dalam mengkonstruksi pengetahuannya diperoleh dari pengetahuan awalnya, sehingga siswa dapat mengkonstruk pembelajaran dalam pengusaan konsep. </w:t>
      </w:r>
    </w:p>
    <w:p w:rsidR="006D3776" w:rsidRDefault="006D3776" w:rsidP="00086120">
      <w:pPr>
        <w:ind w:right="18" w:firstLine="540"/>
        <w:jc w:val="both"/>
        <w:rPr>
          <w:rFonts w:asciiTheme="majorBidi" w:hAnsiTheme="majorBidi" w:cstheme="majorBidi"/>
          <w:sz w:val="24"/>
          <w:szCs w:val="24"/>
          <w:lang w:val="id-ID"/>
        </w:rPr>
      </w:pPr>
      <w:r>
        <w:rPr>
          <w:rFonts w:asciiTheme="majorBidi" w:hAnsiTheme="majorBidi" w:cstheme="majorBidi"/>
          <w:sz w:val="24"/>
          <w:szCs w:val="24"/>
          <w:lang w:val="fi-FI"/>
        </w:rPr>
        <w:t xml:space="preserve">Untuk mendukung peningkatan pemahaman mahasiswa maka perlu diadakan bahan ajar. Bahan ajar dapat membuat siswa termotivasi untuk belajar dan hasil belajarnya menjadi lebih bagus, </w:t>
      </w:r>
      <w:r w:rsidR="00FB09FA">
        <w:rPr>
          <w:rFonts w:asciiTheme="majorBidi" w:hAnsiTheme="majorBidi" w:cstheme="majorBidi"/>
          <w:sz w:val="24"/>
          <w:szCs w:val="24"/>
          <w:lang w:val="fi-FI"/>
        </w:rPr>
        <w:fldChar w:fldCharType="begin"/>
      </w:r>
      <w:r>
        <w:rPr>
          <w:rFonts w:asciiTheme="majorBidi" w:hAnsiTheme="majorBidi" w:cstheme="majorBidi"/>
          <w:sz w:val="24"/>
          <w:szCs w:val="24"/>
          <w:lang w:val="fi-FI"/>
        </w:rPr>
        <w:instrText>ADDIN CSL_CITATION { "citationItems" : [ { "id" : "ITEM-1", "itemData" : { "abstract" : "Pendekatan SAVI adalah proses belajar siswa dengan menggabungkan gerakan fisik dengan aktifitas intelektual dan penggunaan semua indera dapat berpengaruh besar pada pembelajaran. Pendekatan SAVI menggabungkan empat komponen yang berpengaruh pada pembelajaran di kelas. Keempat cara belajar ini harus ada agar belajar berlangsung optimal. Istilah SAVI kependekan dari Somatic (S) yang bermakna gerakan , Auditory (A) bermakna bahwa belajar dengan mendengarkan, Visual (V) bermakna belajar menggunakan indra mata, Intellectual (I) bermakna bahwa belajar menggunakan kemampuan berpikir. Penelitian ini bertujuan untuk mengetahui proses dan hasil dari pengembangan bahan biologi dengan pendekatan berbasis Pendekatan SAVI. Pengembangan materi pembelajaran ini menggunakan model Borg and Gall. Sebuah produk yang dihasilkan oleh penelitian ini adalah materi pembelajaran sebagai buku siswa. Berdasarkan hasil penelitian, diketahui bahwa hasil validasi dari validator ahli dinyatakan valid dengan rata-rata 76,92%, dan validator pengguna dinyatakan sangat valid dengan rata-rata 87,98%, uji coba kelompok kecil diperoleh bahwa keterbacaan buku siswa menunjukkan kriteria sangat valid dari komponen keseluruhan yang artinya siswa mampu memahami dengan mudah buku yang dikembangkan dan pada uji coba terbatas diperoleh bahwa respon siswa terhadap buku siswa sangat valid. Ini berarti pada hasil tersebut menunjukkan bahwa rata-rata setiap komponen antara 79,78 -100 sehingga dinyatakan sangat valid. Penggunaan buku siswa berbasis SAVI mampu meningkatkan hasil belajar dan motivasi siswa. Hal ini dapat dilihat dari selisisih rata-rata pretest maupun posttest dan motivasi awal siswa sebelum menggunakan buku siswa dan motivasi akhir siswa setelah menggunakan buku siswa yang mengalami peningkatan.", "author" : [ { "dropping-particle" : "", "family" : "Pratiwi", "given" : "Diah", "non-dropping-particle" : "", "parse-names" : false, "suffix" : "" } ], "container-title" : "Jurnal Edukasi UNEJ", "id" : "ITEM-1", "issue" : "2", "issued" : { "date-parts" : [ [ "2014" ] ] }, "page" : "5-9", "title" : "Pengembangan Bahan Ajar Biologi Berbasis Pendekatan SAVI ( Somatic , Auditory , Visual , Intellectual ) Pada Pokok Bahasan Sistem Pernapasan Kelas XI SMA Dalam Meningkatkan Motivasi dan Hasil Belajar Siswa Development of Teaching Materials of Biology Base", "type" : "article-journal", "volume" : "1" }, "uris" : [ "http://www.mendeley.com/documents/?uuid=082f7acd-c48c-46e4-a48d-5715dc5001b2", "http://www.mendeley.com/documents/?uuid=746b47fa-84ef-4c15-8276-42ec9398addf" ] } ], "mendeley" : { "formattedCitation" : "(Pratiwi, 2014)", "plainTextFormattedCitation" : "(Pratiwi, 2014)", "previouslyFormattedCitation" : "(Pratiwi, 2014)" }, "properties" : { "noteIndex" : 0 }, "schema" : "https://github.com/citation-style-language/schema/raw/master/csl-citation.json" }</w:instrText>
      </w:r>
      <w:r w:rsidR="00FB09FA">
        <w:rPr>
          <w:rFonts w:asciiTheme="majorBidi" w:hAnsiTheme="majorBidi" w:cstheme="majorBidi"/>
          <w:sz w:val="24"/>
          <w:szCs w:val="24"/>
          <w:lang w:val="fi-FI"/>
        </w:rPr>
        <w:fldChar w:fldCharType="separate"/>
      </w:r>
      <w:r>
        <w:rPr>
          <w:rFonts w:asciiTheme="majorBidi" w:hAnsiTheme="majorBidi" w:cstheme="majorBidi"/>
          <w:noProof/>
          <w:sz w:val="24"/>
          <w:szCs w:val="24"/>
          <w:lang w:val="fi-FI"/>
        </w:rPr>
        <w:t>(Pratiwi, 2014)</w:t>
      </w:r>
      <w:r w:rsidR="00FB09FA">
        <w:rPr>
          <w:rFonts w:asciiTheme="majorBidi" w:hAnsiTheme="majorBidi" w:cstheme="majorBidi"/>
          <w:sz w:val="24"/>
          <w:szCs w:val="24"/>
          <w:lang w:val="fi-FI"/>
        </w:rPr>
        <w:fldChar w:fldCharType="end"/>
      </w:r>
      <w:r>
        <w:rPr>
          <w:rFonts w:asciiTheme="majorBidi" w:hAnsiTheme="majorBidi" w:cstheme="majorBidi"/>
          <w:sz w:val="24"/>
          <w:szCs w:val="24"/>
          <w:lang w:val="fi-FI"/>
        </w:rPr>
        <w:t>. Bahan ajar yang dimaksud merupakan buku kerja dengan berbasiskan pendekatan konstruktivis. Dengan mengerjakan buku kerja diharapkan mahasiswa dapat membentuk pemahaman baru berdasarkan pengetahuan awal dan pengalaman belajarnya sendiri. Setelah mahasiswa paham dengan materi perkuliahan diharapkan mereka menjadi lebih termotivasi dalam belajar</w:t>
      </w:r>
      <w:r w:rsidR="005D59CF">
        <w:rPr>
          <w:rFonts w:asciiTheme="majorBidi" w:hAnsiTheme="majorBidi" w:cstheme="majorBidi"/>
          <w:sz w:val="24"/>
          <w:szCs w:val="24"/>
        </w:rPr>
        <w:t xml:space="preserve">. </w:t>
      </w:r>
      <w:r>
        <w:rPr>
          <w:rFonts w:asciiTheme="majorBidi" w:hAnsiTheme="majorBidi" w:cstheme="majorBidi"/>
          <w:sz w:val="24"/>
          <w:szCs w:val="24"/>
          <w:lang w:val="fi-FI"/>
        </w:rPr>
        <w:t xml:space="preserve">Tujuan penelitian ini menghasilkan bahan ajar yang valid, praktis dan efektif. Buku kerja berbasis konstruktivisme dikembangkan berdasarkan karakteristik mahasiswa yang ada di </w:t>
      </w:r>
      <w:r>
        <w:rPr>
          <w:rFonts w:asciiTheme="majorBidi" w:hAnsiTheme="majorBidi" w:cstheme="majorBidi"/>
          <w:sz w:val="24"/>
          <w:szCs w:val="24"/>
          <w:lang w:val="id-ID"/>
        </w:rPr>
        <w:t>STKIP Ahlussunnah Bukittinggi</w:t>
      </w:r>
      <w:r>
        <w:rPr>
          <w:rFonts w:asciiTheme="majorBidi" w:hAnsiTheme="majorBidi" w:cstheme="majorBidi"/>
          <w:sz w:val="24"/>
          <w:szCs w:val="24"/>
          <w:lang w:val="fi-FI"/>
        </w:rPr>
        <w:t xml:space="preserve">. </w:t>
      </w:r>
    </w:p>
    <w:p w:rsidR="006D3776" w:rsidRDefault="006D3776" w:rsidP="00086120">
      <w:pPr>
        <w:spacing w:after="0"/>
        <w:ind w:firstLine="709"/>
        <w:jc w:val="both"/>
        <w:rPr>
          <w:rFonts w:asciiTheme="majorBidi" w:hAnsiTheme="majorBidi" w:cstheme="majorBidi"/>
          <w:sz w:val="24"/>
          <w:szCs w:val="24"/>
        </w:rPr>
      </w:pPr>
      <w:r>
        <w:rPr>
          <w:rFonts w:asciiTheme="majorBidi" w:hAnsiTheme="majorBidi" w:cstheme="majorBidi"/>
          <w:sz w:val="24"/>
          <w:szCs w:val="24"/>
          <w:lang w:val="sv-SE"/>
        </w:rPr>
        <w:t xml:space="preserve">Esensi dari teori konstruktivisme adalah bahwa dalam proses pembelajaran, mahasiswalah yang harus mendapatkan penekanan. Merekalah yang harus aktif  mengembangkan pengetahuan mereka, bukan dosen atau orang lain. Mereka yang harus bertanggung jawab terhadap hasil belajarnya. Penekanan belajar mahasiswa secara aktif ini perlu dikembangkan. Kreativitas dan </w:t>
      </w:r>
      <w:r>
        <w:rPr>
          <w:rFonts w:asciiTheme="majorBidi" w:hAnsiTheme="majorBidi" w:cstheme="majorBidi"/>
          <w:sz w:val="24"/>
          <w:szCs w:val="24"/>
          <w:lang w:val="sv-SE"/>
        </w:rPr>
        <w:lastRenderedPageBreak/>
        <w:t xml:space="preserve">keaktifan mahasiswa akan membantu mereka untuk berdiri sendiri dalam kehidupan kognitif mahasiswa.Seperti hasil yang diperoleh oleh </w:t>
      </w:r>
      <w:r w:rsidR="00FB09FA">
        <w:rPr>
          <w:rFonts w:asciiTheme="majorBidi" w:hAnsiTheme="majorBidi" w:cstheme="majorBidi"/>
          <w:sz w:val="24"/>
          <w:szCs w:val="24"/>
          <w:lang w:val="sv-SE"/>
        </w:rPr>
        <w:fldChar w:fldCharType="begin"/>
      </w:r>
      <w:r>
        <w:rPr>
          <w:rFonts w:asciiTheme="majorBidi" w:hAnsiTheme="majorBidi" w:cstheme="majorBidi"/>
          <w:sz w:val="24"/>
          <w:szCs w:val="24"/>
          <w:lang w:val="sv-SE"/>
        </w:rPr>
        <w:instrText>ADDIN CSL_CITATION { "citationItems" : [ { "id" : "ITEM-1", "itemData" : { "author" : [ { "dropping-particle" : "", "family" : "Supriyono", "given" : "", "non-dropping-particle" : "", "parse-names" : false, "suffix" : "" } ], "container-title" : "Jurnal Pendidikan Fisika dan Aplikasinya (JPFA)", "id" : "ITEM-1", "issue" : "1", "issued" : { "date-parts" : [ [ "2013" ] ] }, "page" : "31-40", "title" : "Pengembangan Bahan Ajar Berbasis Konstruktivis Pada Mata Kuliah Telaah Kurikulum Fisika II (TKF II) untuk Mahasiswa Kelas Internasional di Jurusan Fisika UNESA", "type" : "article-journal", "volume" : "3" }, "uris" : [ "http://www.mendeley.com/documents/?uuid=eb38de4b-a4bf-4220-9ef4-afa23260068d", "http://www.mendeley.com/documents/?uuid=a06c08ac-8f0f-45b2-ae3d-d56ef529c6c2" ] } ], "mendeley" : { "formattedCitation" : "(Supriyono, 2013)", "plainTextFormattedCitation" : "(Supriyono, 2013)", "previouslyFormattedCitation" : "(Supriyono, 2013)" }, "properties" : { "noteIndex" : 0 }, "schema" : "https://github.com/citation-style-language/schema/raw/master/csl-citation.json" }</w:instrText>
      </w:r>
      <w:r w:rsidR="00FB09FA">
        <w:rPr>
          <w:rFonts w:asciiTheme="majorBidi" w:hAnsiTheme="majorBidi" w:cstheme="majorBidi"/>
          <w:sz w:val="24"/>
          <w:szCs w:val="24"/>
          <w:lang w:val="sv-SE"/>
        </w:rPr>
        <w:fldChar w:fldCharType="separate"/>
      </w:r>
      <w:r>
        <w:rPr>
          <w:rFonts w:asciiTheme="majorBidi" w:hAnsiTheme="majorBidi" w:cstheme="majorBidi"/>
          <w:noProof/>
          <w:sz w:val="24"/>
          <w:szCs w:val="24"/>
          <w:lang w:val="sv-SE"/>
        </w:rPr>
        <w:t>(Supriyono, 2013)</w:t>
      </w:r>
      <w:r w:rsidR="00FB09FA">
        <w:rPr>
          <w:rFonts w:asciiTheme="majorBidi" w:hAnsiTheme="majorBidi" w:cstheme="majorBidi"/>
          <w:sz w:val="24"/>
          <w:szCs w:val="24"/>
          <w:lang w:val="sv-SE"/>
        </w:rPr>
        <w:fldChar w:fldCharType="end"/>
      </w:r>
      <w:r>
        <w:rPr>
          <w:rFonts w:asciiTheme="majorBidi" w:hAnsiTheme="majorBidi" w:cstheme="majorBidi"/>
          <w:sz w:val="24"/>
          <w:szCs w:val="24"/>
          <w:lang w:val="sv-SE"/>
        </w:rPr>
        <w:t xml:space="preserve"> dalam penelitiannya bahwa bahan ajar berbasis konstruktivis dapat membuat mahasiswa menjadi kreatif dan aktif. </w:t>
      </w:r>
      <w:r>
        <w:rPr>
          <w:rFonts w:asciiTheme="majorBidi" w:hAnsiTheme="majorBidi" w:cstheme="majorBidi"/>
          <w:sz w:val="24"/>
          <w:szCs w:val="24"/>
        </w:rPr>
        <w:t xml:space="preserve">Kreatif maksudnya mahasiswa dapat menghubungkan atau mencari kegunaan materi yang dipelajari dengan kehidupan sehari-hari. </w:t>
      </w:r>
    </w:p>
    <w:p w:rsidR="006D3776" w:rsidRPr="006969C8" w:rsidRDefault="006D3776" w:rsidP="006969C8">
      <w:pPr>
        <w:spacing w:after="0"/>
        <w:ind w:firstLine="720"/>
        <w:jc w:val="both"/>
        <w:rPr>
          <w:rFonts w:asciiTheme="majorBidi" w:hAnsiTheme="majorBidi" w:cstheme="majorBidi"/>
          <w:sz w:val="24"/>
          <w:szCs w:val="24"/>
          <w:lang w:val="fi-FI"/>
        </w:rPr>
      </w:pPr>
      <w:r>
        <w:rPr>
          <w:rFonts w:asciiTheme="majorBidi" w:hAnsiTheme="majorBidi" w:cstheme="majorBidi"/>
          <w:sz w:val="24"/>
          <w:szCs w:val="24"/>
          <w:lang w:val="sv-SE"/>
        </w:rPr>
        <w:t xml:space="preserve">Bahan ajar yang akan dibuat adalah bahan ajar dalam bentuk buku kerja. Banyak penelitian tentang manfaat bahan ajar, salah satunya adalah </w:t>
      </w:r>
      <w:r w:rsidR="00FB09FA">
        <w:rPr>
          <w:rFonts w:asciiTheme="majorBidi" w:hAnsiTheme="majorBidi" w:cstheme="majorBidi"/>
          <w:sz w:val="24"/>
          <w:szCs w:val="24"/>
          <w:lang w:val="sv-SE"/>
        </w:rPr>
        <w:fldChar w:fldCharType="begin"/>
      </w:r>
      <w:r>
        <w:rPr>
          <w:rFonts w:asciiTheme="majorBidi" w:hAnsiTheme="majorBidi" w:cstheme="majorBidi"/>
          <w:sz w:val="24"/>
          <w:szCs w:val="24"/>
          <w:lang w:val="sv-SE"/>
        </w:rPr>
        <w:instrText>ADDIN CSL_CITATION { "citationItems" : [ { "id" : "ITEM-1", "itemData" : { "author" : [ { "dropping-particle" : "", "family" : "Lathiifah", "given" : "Iis Juniati", "non-dropping-particle" : "", "parse-names" : false, "suffix" : "" } ], "container-title" : "Jurnal Didaktik Matematika", "id" : "ITEM-1", "issue" : "2", "issued" : { "date-parts" : [ [ "2011" ] ] }, "page" : "72-83", "title" : "Pengembangan Bahan Ajar Materi Aturan Pencacahan Menggunakan Pembelajaran Berbasis Masalah di SMA", "type" : "article-journal", "volume" : "2" }, "uris" : [ "http://www.mendeley.com/documents/?uuid=2599e241-0ac0-4773-a532-b1651944183f", "http://www.mendeley.com/documents/?uuid=3c0efa59-ab65-49eb-bc15-fe272bb83724" ] } ], "mendeley" : { "formattedCitation" : "(Lathiifah, 2011)", "plainTextFormattedCitation" : "(Lathiifah, 2011)", "previouslyFormattedCitation" : "(Lathiifah, 2011)" }, "properties" : { "noteIndex" : 0 }, "schema" : "https://github.com/citation-style-language/schema/raw/master/csl-citation.json" }</w:instrText>
      </w:r>
      <w:r w:rsidR="00FB09FA">
        <w:rPr>
          <w:rFonts w:asciiTheme="majorBidi" w:hAnsiTheme="majorBidi" w:cstheme="majorBidi"/>
          <w:sz w:val="24"/>
          <w:szCs w:val="24"/>
          <w:lang w:val="sv-SE"/>
        </w:rPr>
        <w:fldChar w:fldCharType="separate"/>
      </w:r>
      <w:r>
        <w:rPr>
          <w:rFonts w:asciiTheme="majorBidi" w:hAnsiTheme="majorBidi" w:cstheme="majorBidi"/>
          <w:noProof/>
          <w:sz w:val="24"/>
          <w:szCs w:val="24"/>
          <w:lang w:val="sv-SE"/>
        </w:rPr>
        <w:t>(Lathiifah, 2011)</w:t>
      </w:r>
      <w:r w:rsidR="00FB09FA">
        <w:rPr>
          <w:rFonts w:asciiTheme="majorBidi" w:hAnsiTheme="majorBidi" w:cstheme="majorBidi"/>
          <w:sz w:val="24"/>
          <w:szCs w:val="24"/>
          <w:lang w:val="sv-SE"/>
        </w:rPr>
        <w:fldChar w:fldCharType="end"/>
      </w:r>
      <w:r>
        <w:rPr>
          <w:rFonts w:asciiTheme="majorBidi" w:hAnsiTheme="majorBidi" w:cstheme="majorBidi"/>
          <w:sz w:val="24"/>
          <w:szCs w:val="24"/>
          <w:lang w:val="sv-SE"/>
        </w:rPr>
        <w:t xml:space="preserve"> menyimpulkan bahwa bahan ajar mempunyai efek potensial terhadap kemampuan siswa dalam memecahkan masalah dilihat dari sikap, pengetahuan dan keterampilan serta hasil tes evaluasi akhir siswa. Buku kerja disusun berdasarkan silabus di STKIP Ahlussunnah Bukittinggi.  </w:t>
      </w:r>
      <w:r>
        <w:rPr>
          <w:rFonts w:asciiTheme="majorBidi" w:hAnsiTheme="majorBidi" w:cstheme="majorBidi"/>
          <w:sz w:val="24"/>
          <w:szCs w:val="24"/>
          <w:lang w:val="fi-FI"/>
        </w:rPr>
        <w:t xml:space="preserve">Soal-soal pada buku kerja tersebut dibuat dengan berpedoman kepada buku pegangan dosen, yaitu buku </w:t>
      </w:r>
      <w:r>
        <w:rPr>
          <w:rFonts w:asciiTheme="majorBidi" w:hAnsiTheme="majorBidi" w:cstheme="majorBidi"/>
          <w:sz w:val="24"/>
          <w:szCs w:val="24"/>
          <w:lang w:val="sv-SE"/>
        </w:rPr>
        <w:t xml:space="preserve">Matematika Diskrit karangan </w:t>
      </w:r>
      <w:r>
        <w:rPr>
          <w:rFonts w:asciiTheme="majorBidi" w:hAnsiTheme="majorBidi" w:cstheme="majorBidi"/>
          <w:sz w:val="24"/>
          <w:szCs w:val="24"/>
          <w:lang w:val="id-ID"/>
        </w:rPr>
        <w:t>Heri Susanto</w:t>
      </w:r>
      <w:r>
        <w:rPr>
          <w:rFonts w:asciiTheme="majorBidi" w:hAnsiTheme="majorBidi" w:cstheme="majorBidi"/>
          <w:sz w:val="24"/>
          <w:szCs w:val="24"/>
          <w:lang w:val="sv-SE"/>
        </w:rPr>
        <w:t xml:space="preserve"> dan buku Matematika Diskrit karangan </w:t>
      </w:r>
      <w:r>
        <w:rPr>
          <w:rFonts w:asciiTheme="majorBidi" w:hAnsiTheme="majorBidi" w:cstheme="majorBidi"/>
          <w:sz w:val="24"/>
          <w:szCs w:val="24"/>
          <w:lang w:val="id-ID"/>
        </w:rPr>
        <w:t xml:space="preserve">I Ketut Budayasa. </w:t>
      </w:r>
      <w:r>
        <w:rPr>
          <w:rFonts w:asciiTheme="majorBidi" w:hAnsiTheme="majorBidi" w:cstheme="majorBidi"/>
          <w:sz w:val="24"/>
          <w:szCs w:val="24"/>
          <w:lang w:val="sv-SE"/>
        </w:rPr>
        <w:t xml:space="preserve">Buku kerja disusun dengan menggunakan pendekatan konstruktivisme. Dengan alasan buku kerja ini berisi ringkasan materi yang dapat dijadikan sebagai pengetahuan awal bagi mahasiswa. Dengan soal-soal latihan yang diberikan menuntut mahasiswa bekerja dan mengalami sendiri pengetahuan tersebut. </w:t>
      </w:r>
      <w:r w:rsidR="005D59CF">
        <w:rPr>
          <w:rFonts w:asciiTheme="majorBidi" w:hAnsiTheme="majorBidi" w:cstheme="majorBidi"/>
          <w:sz w:val="24"/>
          <w:szCs w:val="24"/>
          <w:lang w:val="sv-SE"/>
        </w:rPr>
        <w:t xml:space="preserve">Sehingga, </w:t>
      </w:r>
      <w:r>
        <w:rPr>
          <w:rFonts w:asciiTheme="majorBidi" w:hAnsiTheme="majorBidi" w:cstheme="majorBidi"/>
          <w:sz w:val="24"/>
          <w:szCs w:val="24"/>
          <w:lang w:val="sv-SE"/>
        </w:rPr>
        <w:t>mahasiswa memahami materi perkuliahan yang diberikan dan memperoleh pengetahuan baru</w:t>
      </w:r>
      <w:r>
        <w:rPr>
          <w:rFonts w:asciiTheme="majorBidi" w:hAnsiTheme="majorBidi" w:cstheme="majorBidi"/>
          <w:sz w:val="24"/>
          <w:szCs w:val="24"/>
          <w:lang w:val="id-ID"/>
        </w:rPr>
        <w:t>.</w:t>
      </w:r>
    </w:p>
    <w:p w:rsidR="006D3776" w:rsidRDefault="006D3776" w:rsidP="006D3776">
      <w:pPr>
        <w:spacing w:after="0" w:line="240" w:lineRule="auto"/>
        <w:ind w:left="709" w:firstLine="709"/>
        <w:jc w:val="both"/>
        <w:rPr>
          <w:rFonts w:asciiTheme="majorBidi" w:hAnsiTheme="majorBidi" w:cstheme="majorBidi"/>
          <w:sz w:val="24"/>
          <w:szCs w:val="24"/>
        </w:rPr>
      </w:pPr>
    </w:p>
    <w:p w:rsidR="006D3776" w:rsidRDefault="00086120" w:rsidP="006D3776">
      <w:pPr>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sv-SE"/>
        </w:rPr>
        <w:t>Metode Penelitian</w:t>
      </w:r>
    </w:p>
    <w:p w:rsidR="006D3776" w:rsidRDefault="006D3776" w:rsidP="006D3776">
      <w:pPr>
        <w:spacing w:after="0" w:line="240" w:lineRule="auto"/>
        <w:jc w:val="center"/>
        <w:rPr>
          <w:rFonts w:asciiTheme="majorBidi" w:hAnsiTheme="majorBidi" w:cstheme="majorBidi"/>
          <w:sz w:val="24"/>
          <w:szCs w:val="24"/>
          <w:lang w:val="id-ID"/>
        </w:rPr>
      </w:pPr>
    </w:p>
    <w:p w:rsidR="006D3776" w:rsidRPr="001F4F01" w:rsidRDefault="006D3776" w:rsidP="003334E5">
      <w:pPr>
        <w:spacing w:after="0"/>
        <w:ind w:firstLine="709"/>
        <w:jc w:val="both"/>
        <w:rPr>
          <w:rFonts w:asciiTheme="majorBidi" w:hAnsiTheme="majorBidi" w:cstheme="majorBidi"/>
          <w:sz w:val="24"/>
          <w:szCs w:val="24"/>
          <w:lang w:eastAsia="id-ID"/>
        </w:rPr>
      </w:pPr>
      <w:r>
        <w:rPr>
          <w:rFonts w:asciiTheme="majorBidi" w:hAnsiTheme="majorBidi" w:cstheme="majorBidi"/>
          <w:sz w:val="24"/>
          <w:szCs w:val="24"/>
        </w:rPr>
        <w:t xml:space="preserve">Penelitian ini merupakan penelitian yang menggunakan metode  pengembangan. Karena dalam penelitian ini menghasilkan produk berupa bahan ajar buku kerja Matematika Diskrit. Menurut </w:t>
      </w:r>
      <w:r w:rsidR="00FB09FA">
        <w:rPr>
          <w:rFonts w:asciiTheme="majorBidi" w:hAnsiTheme="majorBidi" w:cstheme="majorBidi"/>
          <w:sz w:val="24"/>
          <w:szCs w:val="24"/>
        </w:rPr>
        <w:fldChar w:fldCharType="begin"/>
      </w:r>
      <w:r>
        <w:rPr>
          <w:rFonts w:asciiTheme="majorBidi" w:hAnsiTheme="majorBidi" w:cstheme="majorBidi"/>
          <w:sz w:val="24"/>
          <w:szCs w:val="24"/>
        </w:rPr>
        <w:instrText>ADDIN CSL_CITATION { "citationItems" : [ { "id" : "ITEM-1", "itemData" : { "ISBN" : "978-602-0895-01-7", "author" : [ { "dropping-particle" : "", "family" : "Setyosari", "given" : "Punaji", "non-dropping-particle" : "", "parse-names" : false, "suffix" : "" } ], "edition" : "Keempat", "id" : "ITEM-1", "issued" : { "date-parts" : [ [ "2013" ] ] }, "number-of-pages" : "277", "publisher" : "Kencana Prenada Media Group", "publisher-place" : "Jakarta", "title" : "Metode Penelitian Pendidikan &amp; Pengembangan", "type" : "book" }, "uris" : [ "http://www.mendeley.com/documents/?uuid=63953fba-8de2-4d29-8b7c-0e229370e939", "http://www.mendeley.com/documents/?uuid=70944668-a37e-4db0-82ba-4295a53eef65" ] } ], "mendeley" : { "formattedCitation" : "(Setyosari, 2013)", "plainTextFormattedCitation" : "(Setyosari, 2013)", "previouslyFormattedCitation" : "(Setyosari, 2013)" }, "properties" : { "noteIndex" : 0 }, "schema" : "https://github.com/citation-style-language/schema/raw/master/csl-citation.json" }</w:instrText>
      </w:r>
      <w:r w:rsidR="00FB09FA">
        <w:rPr>
          <w:rFonts w:asciiTheme="majorBidi" w:hAnsiTheme="majorBidi" w:cstheme="majorBidi"/>
          <w:sz w:val="24"/>
          <w:szCs w:val="24"/>
        </w:rPr>
        <w:fldChar w:fldCharType="separate"/>
      </w:r>
      <w:r>
        <w:rPr>
          <w:rFonts w:asciiTheme="majorBidi" w:hAnsiTheme="majorBidi" w:cstheme="majorBidi"/>
          <w:noProof/>
          <w:sz w:val="24"/>
          <w:szCs w:val="24"/>
        </w:rPr>
        <w:t>(Setyosari, 2013)</w:t>
      </w:r>
      <w:r w:rsidR="00FB09FA">
        <w:rPr>
          <w:rFonts w:asciiTheme="majorBidi" w:hAnsiTheme="majorBidi" w:cstheme="majorBidi"/>
          <w:sz w:val="24"/>
          <w:szCs w:val="24"/>
        </w:rPr>
        <w:fldChar w:fldCharType="end"/>
      </w:r>
      <w:r>
        <w:rPr>
          <w:rFonts w:asciiTheme="majorBidi" w:hAnsiTheme="majorBidi" w:cstheme="majorBidi"/>
          <w:sz w:val="24"/>
          <w:szCs w:val="24"/>
        </w:rPr>
        <w:t>metode pengembangan</w:t>
      </w:r>
      <w:r>
        <w:rPr>
          <w:rFonts w:asciiTheme="majorBidi" w:hAnsiTheme="majorBidi" w:cstheme="majorBidi"/>
          <w:sz w:val="24"/>
          <w:szCs w:val="24"/>
          <w:lang w:val="sv-SE"/>
        </w:rPr>
        <w:t xml:space="preserve"> adalah metode penelitian yang bertujuan untuk menghasilkan sebuah produk dan menguju efisiensinya.  Model pengembangan yang digunakan adalah </w:t>
      </w:r>
      <w:r>
        <w:rPr>
          <w:rFonts w:asciiTheme="majorBidi" w:hAnsiTheme="majorBidi" w:cstheme="majorBidi"/>
          <w:sz w:val="24"/>
          <w:szCs w:val="24"/>
        </w:rPr>
        <w:t xml:space="preserve">model pengembangan 4D. </w:t>
      </w:r>
      <w:r>
        <w:rPr>
          <w:rFonts w:asciiTheme="majorBidi" w:hAnsiTheme="majorBidi" w:cstheme="majorBidi"/>
          <w:sz w:val="24"/>
          <w:szCs w:val="24"/>
          <w:lang w:eastAsia="id-ID"/>
        </w:rPr>
        <w:t xml:space="preserve">Model 4-D ini memiliki beberapa tahapan yaitu tahap </w:t>
      </w:r>
      <w:r>
        <w:rPr>
          <w:rFonts w:asciiTheme="majorBidi" w:hAnsiTheme="majorBidi" w:cstheme="majorBidi"/>
          <w:i/>
          <w:sz w:val="24"/>
          <w:szCs w:val="24"/>
          <w:lang w:eastAsia="id-ID"/>
        </w:rPr>
        <w:t>Define</w:t>
      </w:r>
      <w:r>
        <w:rPr>
          <w:rFonts w:asciiTheme="majorBidi" w:hAnsiTheme="majorBidi" w:cstheme="majorBidi"/>
          <w:sz w:val="24"/>
          <w:szCs w:val="24"/>
          <w:lang w:eastAsia="id-ID"/>
        </w:rPr>
        <w:t xml:space="preserve"> (pendefenisian), tahap </w:t>
      </w:r>
      <w:r>
        <w:rPr>
          <w:rFonts w:asciiTheme="majorBidi" w:hAnsiTheme="majorBidi" w:cstheme="majorBidi"/>
          <w:i/>
          <w:sz w:val="24"/>
          <w:szCs w:val="24"/>
          <w:lang w:eastAsia="id-ID"/>
        </w:rPr>
        <w:t>Design</w:t>
      </w:r>
      <w:r>
        <w:rPr>
          <w:rFonts w:asciiTheme="majorBidi" w:hAnsiTheme="majorBidi" w:cstheme="majorBidi"/>
          <w:sz w:val="24"/>
          <w:szCs w:val="24"/>
          <w:lang w:eastAsia="id-ID"/>
        </w:rPr>
        <w:t xml:space="preserve"> (perancangan), tahap </w:t>
      </w:r>
      <w:r>
        <w:rPr>
          <w:rFonts w:asciiTheme="majorBidi" w:hAnsiTheme="majorBidi" w:cstheme="majorBidi"/>
          <w:i/>
          <w:sz w:val="24"/>
          <w:szCs w:val="24"/>
          <w:lang w:eastAsia="id-ID"/>
        </w:rPr>
        <w:t>Development</w:t>
      </w:r>
      <w:r>
        <w:rPr>
          <w:rFonts w:asciiTheme="majorBidi" w:hAnsiTheme="majorBidi" w:cstheme="majorBidi"/>
          <w:sz w:val="24"/>
          <w:szCs w:val="24"/>
          <w:lang w:eastAsia="id-ID"/>
        </w:rPr>
        <w:t xml:space="preserve"> (pengembangan), dan tahap </w:t>
      </w:r>
      <w:r>
        <w:rPr>
          <w:rFonts w:asciiTheme="majorBidi" w:hAnsiTheme="majorBidi" w:cstheme="majorBidi"/>
          <w:i/>
          <w:sz w:val="24"/>
          <w:szCs w:val="24"/>
          <w:lang w:eastAsia="id-ID"/>
        </w:rPr>
        <w:t>Disseminate</w:t>
      </w:r>
      <w:r>
        <w:rPr>
          <w:rFonts w:asciiTheme="majorBidi" w:hAnsiTheme="majorBidi" w:cstheme="majorBidi"/>
          <w:sz w:val="24"/>
          <w:szCs w:val="24"/>
          <w:lang w:eastAsia="id-ID"/>
        </w:rPr>
        <w:t xml:space="preserve"> (penyebaran). Tahap </w:t>
      </w:r>
      <w:r>
        <w:rPr>
          <w:rFonts w:asciiTheme="majorBidi" w:hAnsiTheme="majorBidi" w:cstheme="majorBidi"/>
          <w:i/>
          <w:sz w:val="24"/>
          <w:szCs w:val="24"/>
          <w:lang w:eastAsia="id-ID"/>
        </w:rPr>
        <w:t xml:space="preserve">Disseminate </w:t>
      </w:r>
      <w:r>
        <w:rPr>
          <w:rFonts w:asciiTheme="majorBidi" w:hAnsiTheme="majorBidi" w:cstheme="majorBidi"/>
          <w:sz w:val="24"/>
          <w:szCs w:val="24"/>
          <w:lang w:eastAsia="id-ID"/>
        </w:rPr>
        <w:t xml:space="preserve">ini tidak dilakukan karena keterbatasan biaya dan waktu dalam penelitian. </w:t>
      </w:r>
    </w:p>
    <w:p w:rsidR="006D3776" w:rsidRDefault="006D3776" w:rsidP="003334E5">
      <w:pPr>
        <w:spacing w:after="0"/>
        <w:jc w:val="both"/>
        <w:rPr>
          <w:rFonts w:asciiTheme="majorBidi" w:hAnsiTheme="majorBidi" w:cstheme="majorBidi"/>
          <w:sz w:val="24"/>
          <w:szCs w:val="24"/>
          <w:lang w:val="id-ID"/>
        </w:rPr>
      </w:pPr>
      <w:r>
        <w:rPr>
          <w:rFonts w:asciiTheme="majorBidi" w:hAnsiTheme="majorBidi" w:cstheme="majorBidi"/>
          <w:sz w:val="24"/>
          <w:szCs w:val="24"/>
          <w:lang w:val="sv-SE"/>
        </w:rPr>
        <w:tab/>
        <w:t xml:space="preserve">Berikut uraian prosedur penelitian </w:t>
      </w:r>
      <w:r>
        <w:rPr>
          <w:rFonts w:asciiTheme="majorBidi" w:hAnsiTheme="majorBidi" w:cstheme="majorBidi"/>
          <w:sz w:val="24"/>
          <w:szCs w:val="24"/>
          <w:lang w:val="id-ID"/>
        </w:rPr>
        <w:t xml:space="preserve"> yang akan dilakukan:</w:t>
      </w:r>
    </w:p>
    <w:p w:rsidR="006D3776" w:rsidRDefault="006D3776" w:rsidP="003334E5">
      <w:pPr>
        <w:numPr>
          <w:ilvl w:val="3"/>
          <w:numId w:val="4"/>
        </w:numPr>
        <w:tabs>
          <w:tab w:val="clear" w:pos="2880"/>
        </w:tabs>
        <w:spacing w:after="0"/>
        <w:ind w:left="270" w:hanging="270"/>
        <w:jc w:val="both"/>
        <w:rPr>
          <w:rFonts w:asciiTheme="majorBidi" w:hAnsiTheme="majorBidi" w:cstheme="majorBidi"/>
          <w:sz w:val="24"/>
          <w:szCs w:val="24"/>
          <w:lang w:val="sv-SE"/>
        </w:rPr>
      </w:pPr>
      <w:r>
        <w:rPr>
          <w:rFonts w:asciiTheme="majorBidi" w:hAnsiTheme="majorBidi" w:cstheme="majorBidi"/>
          <w:sz w:val="24"/>
          <w:szCs w:val="24"/>
          <w:lang w:val="sv-SE"/>
        </w:rPr>
        <w:t>Tahap Analisis Muka-Belakang (</w:t>
      </w:r>
      <w:r>
        <w:rPr>
          <w:rFonts w:asciiTheme="majorBidi" w:hAnsiTheme="majorBidi" w:cstheme="majorBidi"/>
          <w:iCs/>
          <w:sz w:val="24"/>
          <w:szCs w:val="24"/>
          <w:lang w:val="id-ID"/>
        </w:rPr>
        <w:t>Pendefinisian)</w:t>
      </w:r>
    </w:p>
    <w:p w:rsidR="006D3776" w:rsidRDefault="006D3776" w:rsidP="003334E5">
      <w:pPr>
        <w:spacing w:after="0"/>
        <w:ind w:left="90" w:firstLine="360"/>
        <w:jc w:val="both"/>
        <w:rPr>
          <w:rFonts w:asciiTheme="majorBidi" w:hAnsiTheme="majorBidi" w:cstheme="majorBidi"/>
          <w:sz w:val="24"/>
          <w:szCs w:val="24"/>
          <w:lang w:val="sv-SE"/>
        </w:rPr>
      </w:pPr>
      <w:r>
        <w:rPr>
          <w:rFonts w:asciiTheme="majorBidi" w:hAnsiTheme="majorBidi" w:cstheme="majorBidi"/>
          <w:sz w:val="24"/>
          <w:szCs w:val="24"/>
          <w:lang w:val="sv-SE"/>
        </w:rPr>
        <w:t>Tahap analisis muka-belakang dilakukan untuk mendapatkan gambaran kondisi di lapangan. Tahap ini bisa disebut sebagai tahap analisis kebutuhan (</w:t>
      </w:r>
      <w:r>
        <w:rPr>
          <w:rFonts w:asciiTheme="majorBidi" w:hAnsiTheme="majorBidi" w:cstheme="majorBidi"/>
          <w:i/>
          <w:iCs/>
          <w:sz w:val="24"/>
          <w:szCs w:val="24"/>
          <w:lang w:val="sv-SE"/>
        </w:rPr>
        <w:t>needs assessment</w:t>
      </w:r>
      <w:r>
        <w:rPr>
          <w:rFonts w:asciiTheme="majorBidi" w:hAnsiTheme="majorBidi" w:cstheme="majorBidi"/>
          <w:sz w:val="24"/>
          <w:szCs w:val="24"/>
          <w:lang w:val="sv-SE"/>
        </w:rPr>
        <w:t xml:space="preserve">). Observasi dilakukan untuk mengetahui seberapa besar dibutuhkannya bahan ajar ini. Analisis yang dilakukan adalah analisis kebutuhan mahasiswa dan analisis konsep matematika diskrit. </w:t>
      </w:r>
    </w:p>
    <w:p w:rsidR="006D3776" w:rsidRDefault="006D3776" w:rsidP="003334E5">
      <w:pPr>
        <w:spacing w:after="0"/>
        <w:ind w:left="450" w:hanging="450"/>
        <w:jc w:val="both"/>
        <w:rPr>
          <w:rFonts w:asciiTheme="majorBidi" w:hAnsiTheme="majorBidi" w:cstheme="majorBidi"/>
          <w:sz w:val="24"/>
          <w:szCs w:val="24"/>
        </w:rPr>
      </w:pPr>
      <w:r>
        <w:rPr>
          <w:rFonts w:asciiTheme="majorBidi" w:hAnsiTheme="majorBidi" w:cstheme="majorBidi"/>
          <w:sz w:val="24"/>
          <w:szCs w:val="24"/>
          <w:lang w:val="sv-SE"/>
        </w:rPr>
        <w:t xml:space="preserve"> 2. </w:t>
      </w:r>
      <w:r>
        <w:rPr>
          <w:rFonts w:asciiTheme="majorBidi" w:hAnsiTheme="majorBidi" w:cstheme="majorBidi"/>
          <w:sz w:val="24"/>
          <w:szCs w:val="24"/>
        </w:rPr>
        <w:t xml:space="preserve">Tahap </w:t>
      </w:r>
      <w:r>
        <w:rPr>
          <w:rFonts w:asciiTheme="majorBidi" w:hAnsiTheme="majorBidi" w:cstheme="majorBidi"/>
          <w:sz w:val="24"/>
          <w:szCs w:val="24"/>
          <w:lang w:val="id-ID"/>
        </w:rPr>
        <w:t>Perancangan</w:t>
      </w:r>
    </w:p>
    <w:p w:rsidR="006D3776" w:rsidRDefault="006D3776" w:rsidP="003334E5">
      <w:pPr>
        <w:spacing w:after="0"/>
        <w:ind w:firstLine="450"/>
        <w:jc w:val="both"/>
        <w:rPr>
          <w:rFonts w:asciiTheme="majorBidi" w:hAnsiTheme="majorBidi" w:cstheme="majorBidi"/>
          <w:sz w:val="24"/>
          <w:szCs w:val="24"/>
          <w:lang w:val="sv-SE"/>
        </w:rPr>
      </w:pPr>
      <w:r>
        <w:rPr>
          <w:rFonts w:asciiTheme="majorBidi" w:hAnsiTheme="majorBidi" w:cstheme="majorBidi"/>
          <w:sz w:val="24"/>
          <w:szCs w:val="24"/>
          <w:lang w:val="sv-SE"/>
        </w:rPr>
        <w:tab/>
        <w:t>Hasil dari analisis muka-belakang digunakan untuk merancang p</w:t>
      </w:r>
      <w:r>
        <w:rPr>
          <w:rFonts w:asciiTheme="majorBidi" w:hAnsiTheme="majorBidi" w:cstheme="majorBidi"/>
          <w:sz w:val="24"/>
          <w:szCs w:val="24"/>
          <w:lang w:val="id-ID"/>
        </w:rPr>
        <w:t>erancangan</w:t>
      </w:r>
      <w:r>
        <w:rPr>
          <w:rFonts w:asciiTheme="majorBidi" w:hAnsiTheme="majorBidi" w:cstheme="majorBidi"/>
          <w:sz w:val="24"/>
          <w:szCs w:val="24"/>
          <w:lang w:val="sv-SE"/>
        </w:rPr>
        <w:t xml:space="preserve"> buku kerja berbasis konstruktivisme di Matematika Diskrit. Buku kerja berbasis konstruktivisme terdiri atas </w:t>
      </w:r>
      <w:r>
        <w:rPr>
          <w:rFonts w:asciiTheme="majorBidi" w:hAnsiTheme="majorBidi" w:cstheme="majorBidi"/>
          <w:sz w:val="24"/>
          <w:szCs w:val="24"/>
          <w:lang w:val="id-ID"/>
        </w:rPr>
        <w:t>5</w:t>
      </w:r>
      <w:r>
        <w:rPr>
          <w:rFonts w:asciiTheme="majorBidi" w:hAnsiTheme="majorBidi" w:cstheme="majorBidi"/>
          <w:sz w:val="24"/>
          <w:szCs w:val="24"/>
          <w:lang w:val="sv-SE"/>
        </w:rPr>
        <w:t xml:space="preserve"> macam, yaitu: buku kerja 1 </w:t>
      </w:r>
      <w:r>
        <w:rPr>
          <w:rFonts w:asciiTheme="majorBidi" w:hAnsiTheme="majorBidi" w:cstheme="majorBidi"/>
          <w:sz w:val="24"/>
          <w:szCs w:val="24"/>
          <w:lang w:val="id-ID"/>
        </w:rPr>
        <w:t>Induksi matematika</w:t>
      </w:r>
      <w:r>
        <w:rPr>
          <w:rFonts w:asciiTheme="majorBidi" w:hAnsiTheme="majorBidi" w:cstheme="majorBidi"/>
          <w:sz w:val="24"/>
          <w:szCs w:val="24"/>
          <w:lang w:val="sv-SE"/>
        </w:rPr>
        <w:t xml:space="preserve">, buku kerja 2 </w:t>
      </w:r>
      <w:r>
        <w:rPr>
          <w:rFonts w:asciiTheme="majorBidi" w:hAnsiTheme="majorBidi" w:cstheme="majorBidi"/>
          <w:sz w:val="24"/>
          <w:szCs w:val="24"/>
          <w:lang w:val="id-ID"/>
        </w:rPr>
        <w:t>Kombinatorik dan peluang diskrit</w:t>
      </w:r>
      <w:r>
        <w:rPr>
          <w:rFonts w:asciiTheme="majorBidi" w:hAnsiTheme="majorBidi" w:cstheme="majorBidi"/>
          <w:sz w:val="24"/>
          <w:szCs w:val="24"/>
          <w:lang w:val="sv-SE"/>
        </w:rPr>
        <w:t xml:space="preserve">, buku kerja 3 </w:t>
      </w:r>
      <w:r>
        <w:rPr>
          <w:rFonts w:asciiTheme="majorBidi" w:hAnsiTheme="majorBidi" w:cstheme="majorBidi"/>
          <w:sz w:val="24"/>
          <w:szCs w:val="24"/>
          <w:lang w:val="id-ID"/>
        </w:rPr>
        <w:t xml:space="preserve">Fungsi pembangkit, buku kerja 4 Relasi rekursif </w:t>
      </w:r>
      <w:r>
        <w:rPr>
          <w:rFonts w:asciiTheme="majorBidi" w:hAnsiTheme="majorBidi" w:cstheme="majorBidi"/>
          <w:sz w:val="24"/>
          <w:szCs w:val="24"/>
          <w:lang w:val="sv-SE"/>
        </w:rPr>
        <w:t xml:space="preserve">dan buku kerja </w:t>
      </w:r>
      <w:r>
        <w:rPr>
          <w:rFonts w:asciiTheme="majorBidi" w:hAnsiTheme="majorBidi" w:cstheme="majorBidi"/>
          <w:sz w:val="24"/>
          <w:szCs w:val="24"/>
          <w:lang w:val="id-ID"/>
        </w:rPr>
        <w:t>5 Grafh</w:t>
      </w:r>
      <w:r>
        <w:rPr>
          <w:rFonts w:asciiTheme="majorBidi" w:hAnsiTheme="majorBidi" w:cstheme="majorBidi"/>
          <w:sz w:val="24"/>
          <w:szCs w:val="24"/>
          <w:lang w:val="sv-SE"/>
        </w:rPr>
        <w:t xml:space="preserve">. Hal ini dilakukan karena materi Matematika Diskrit terdiri dari </w:t>
      </w:r>
      <w:r>
        <w:rPr>
          <w:rFonts w:asciiTheme="majorBidi" w:hAnsiTheme="majorBidi" w:cstheme="majorBidi"/>
          <w:sz w:val="24"/>
          <w:szCs w:val="24"/>
          <w:lang w:val="id-ID"/>
        </w:rPr>
        <w:t>5</w:t>
      </w:r>
      <w:r>
        <w:rPr>
          <w:rFonts w:asciiTheme="majorBidi" w:hAnsiTheme="majorBidi" w:cstheme="majorBidi"/>
          <w:sz w:val="24"/>
          <w:szCs w:val="24"/>
          <w:lang w:val="sv-SE"/>
        </w:rPr>
        <w:t xml:space="preserve"> pokok bahasan. Untuk memudahkan memahami setiap pokok bahasan, masing-masing diberikan buku kerja. </w:t>
      </w:r>
    </w:p>
    <w:p w:rsidR="006D3776" w:rsidRDefault="006D3776" w:rsidP="003334E5">
      <w:pPr>
        <w:spacing w:after="0"/>
        <w:ind w:firstLine="630"/>
        <w:jc w:val="both"/>
        <w:rPr>
          <w:rFonts w:asciiTheme="majorBidi" w:hAnsiTheme="majorBidi" w:cstheme="majorBidi"/>
          <w:sz w:val="24"/>
          <w:szCs w:val="24"/>
          <w:lang w:val="sv-SE"/>
        </w:rPr>
      </w:pPr>
      <w:r>
        <w:rPr>
          <w:rFonts w:asciiTheme="majorBidi" w:hAnsiTheme="majorBidi" w:cstheme="majorBidi"/>
          <w:sz w:val="24"/>
          <w:szCs w:val="24"/>
          <w:lang w:val="sv-SE"/>
        </w:rPr>
        <w:t xml:space="preserve">Masing-masing sub bab pada buku kerja dibuat untuk 1 kali pertemuan. Masing-masing sub bab buku kerja berbasis konstruktivisme berisi materi pokok, materi prasyarat, indikator kompetensi, ringkasan materi, tugas, latihan terbimbing, latihan beserta kunci jawaban dan kesimpulan. </w:t>
      </w:r>
    </w:p>
    <w:p w:rsidR="006D3776" w:rsidRPr="001F40FB" w:rsidRDefault="006D3776" w:rsidP="003334E5">
      <w:pPr>
        <w:pStyle w:val="ListParagraph"/>
        <w:numPr>
          <w:ilvl w:val="0"/>
          <w:numId w:val="3"/>
        </w:numPr>
        <w:spacing w:after="0"/>
        <w:ind w:left="360"/>
        <w:jc w:val="both"/>
        <w:rPr>
          <w:rFonts w:asciiTheme="majorBidi" w:hAnsiTheme="majorBidi" w:cstheme="majorBidi"/>
          <w:sz w:val="24"/>
          <w:szCs w:val="24"/>
        </w:rPr>
      </w:pPr>
      <w:r>
        <w:rPr>
          <w:rFonts w:asciiTheme="majorBidi" w:hAnsiTheme="majorBidi" w:cstheme="majorBidi"/>
          <w:sz w:val="24"/>
          <w:szCs w:val="24"/>
          <w:lang w:val="sv-SE"/>
        </w:rPr>
        <w:lastRenderedPageBreak/>
        <w:t xml:space="preserve">Tahap </w:t>
      </w:r>
      <w:r w:rsidR="001F40FB">
        <w:rPr>
          <w:rFonts w:asciiTheme="majorBidi" w:hAnsiTheme="majorBidi" w:cstheme="majorBidi"/>
          <w:sz w:val="24"/>
          <w:szCs w:val="24"/>
          <w:lang w:val="sv-SE"/>
        </w:rPr>
        <w:t>Pengembangan</w:t>
      </w:r>
    </w:p>
    <w:p w:rsidR="006D3776" w:rsidRDefault="006D3776" w:rsidP="003334E5">
      <w:pPr>
        <w:spacing w:after="0"/>
        <w:ind w:firstLine="360"/>
        <w:jc w:val="both"/>
        <w:rPr>
          <w:rFonts w:asciiTheme="majorBidi" w:hAnsiTheme="majorBidi" w:cstheme="majorBidi"/>
          <w:sz w:val="24"/>
          <w:szCs w:val="24"/>
        </w:rPr>
      </w:pPr>
      <w:r>
        <w:rPr>
          <w:rFonts w:asciiTheme="majorBidi" w:hAnsiTheme="majorBidi" w:cstheme="majorBidi"/>
          <w:sz w:val="24"/>
          <w:szCs w:val="24"/>
        </w:rPr>
        <w:t>Setelah buku kerja selesai dirancang kemudian dilakukan tahap validasi dan praktikalitas. Berikut uraian masing-masing tahap.</w:t>
      </w:r>
    </w:p>
    <w:p w:rsidR="006D3776" w:rsidRDefault="006D3776" w:rsidP="003334E5">
      <w:pPr>
        <w:spacing w:after="0"/>
        <w:ind w:firstLine="360"/>
        <w:jc w:val="both"/>
        <w:rPr>
          <w:rFonts w:asciiTheme="majorBidi" w:hAnsiTheme="majorBidi" w:cstheme="majorBidi"/>
          <w:sz w:val="24"/>
          <w:szCs w:val="24"/>
          <w:lang w:val="id-ID"/>
        </w:rPr>
      </w:pPr>
      <w:r>
        <w:rPr>
          <w:rFonts w:asciiTheme="majorBidi" w:hAnsiTheme="majorBidi" w:cstheme="majorBidi"/>
          <w:sz w:val="24"/>
          <w:szCs w:val="24"/>
          <w:lang w:val="sv-SE"/>
        </w:rPr>
        <w:t>Instrumen yang digunakan dalam penelitian ini adalah lembar validasi, angket dan tes.</w:t>
      </w:r>
    </w:p>
    <w:p w:rsidR="006D3776" w:rsidRDefault="006D3776" w:rsidP="003334E5">
      <w:pPr>
        <w:numPr>
          <w:ilvl w:val="0"/>
          <w:numId w:val="5"/>
        </w:numPr>
        <w:tabs>
          <w:tab w:val="clear" w:pos="2880"/>
        </w:tabs>
        <w:spacing w:after="0"/>
        <w:ind w:left="360" w:hanging="270"/>
        <w:jc w:val="both"/>
        <w:rPr>
          <w:rFonts w:asciiTheme="majorBidi" w:hAnsiTheme="majorBidi" w:cstheme="majorBidi"/>
          <w:sz w:val="24"/>
          <w:szCs w:val="24"/>
          <w:lang w:val="sv-SE"/>
        </w:rPr>
      </w:pPr>
      <w:r>
        <w:rPr>
          <w:rFonts w:asciiTheme="majorBidi" w:hAnsiTheme="majorBidi" w:cstheme="majorBidi"/>
          <w:sz w:val="24"/>
          <w:szCs w:val="24"/>
          <w:lang w:val="sv-SE"/>
        </w:rPr>
        <w:t>Lembar validasi</w:t>
      </w:r>
    </w:p>
    <w:p w:rsidR="006D3776" w:rsidRDefault="006D3776" w:rsidP="003334E5">
      <w:pPr>
        <w:spacing w:after="0"/>
        <w:ind w:firstLine="360"/>
        <w:jc w:val="both"/>
        <w:rPr>
          <w:rFonts w:asciiTheme="majorBidi" w:hAnsiTheme="majorBidi" w:cstheme="majorBidi"/>
          <w:sz w:val="24"/>
          <w:szCs w:val="24"/>
          <w:lang w:val="sv-SE"/>
        </w:rPr>
      </w:pPr>
      <w:r>
        <w:rPr>
          <w:rFonts w:asciiTheme="majorBidi" w:hAnsiTheme="majorBidi" w:cstheme="majorBidi"/>
          <w:sz w:val="24"/>
          <w:szCs w:val="24"/>
          <w:lang w:val="sv-SE"/>
        </w:rPr>
        <w:tab/>
        <w:t>Lembar validasi digunakan untuk mengetahui apakah buku kerja dan instrumen yang telah dirancang valid atau tidak. Hasil validasi dari validator terhadap seluruh aspek yang dinilai, disajikan dalam bentuk tabel. Selanjutnya dicari rerata skornya.</w:t>
      </w:r>
    </w:p>
    <w:p w:rsidR="006D3776" w:rsidRDefault="006D3776" w:rsidP="003334E5">
      <w:pPr>
        <w:pStyle w:val="ListParagraph"/>
        <w:numPr>
          <w:ilvl w:val="0"/>
          <w:numId w:val="5"/>
        </w:numPr>
        <w:tabs>
          <w:tab w:val="clear" w:pos="2880"/>
        </w:tabs>
        <w:spacing w:after="0"/>
        <w:ind w:left="270" w:hanging="270"/>
        <w:jc w:val="both"/>
        <w:rPr>
          <w:rFonts w:asciiTheme="majorBidi" w:hAnsiTheme="majorBidi" w:cstheme="majorBidi"/>
          <w:sz w:val="24"/>
          <w:szCs w:val="24"/>
        </w:rPr>
      </w:pPr>
      <w:r>
        <w:rPr>
          <w:rFonts w:asciiTheme="majorBidi" w:hAnsiTheme="majorBidi" w:cstheme="majorBidi"/>
          <w:sz w:val="24"/>
          <w:szCs w:val="24"/>
        </w:rPr>
        <w:t>Angket</w:t>
      </w:r>
    </w:p>
    <w:p w:rsidR="006D3776" w:rsidRPr="001F40FB" w:rsidRDefault="006D3776" w:rsidP="003334E5">
      <w:pPr>
        <w:spacing w:after="0"/>
        <w:ind w:firstLine="720"/>
        <w:jc w:val="both"/>
        <w:rPr>
          <w:rFonts w:asciiTheme="majorBidi" w:eastAsia="Times New Roman" w:hAnsiTheme="majorBidi" w:cstheme="majorBidi"/>
          <w:sz w:val="24"/>
          <w:szCs w:val="24"/>
        </w:rPr>
      </w:pPr>
      <w:r>
        <w:rPr>
          <w:rFonts w:asciiTheme="majorBidi" w:hAnsiTheme="majorBidi" w:cstheme="majorBidi"/>
          <w:sz w:val="24"/>
          <w:szCs w:val="24"/>
        </w:rPr>
        <w:t xml:space="preserve">Angket respon digunakan untuk mengetahui kemudahan dalam menggunakan bahan ajar (kepraktisan). </w:t>
      </w:r>
      <w:r>
        <w:rPr>
          <w:rFonts w:asciiTheme="majorBidi" w:hAnsiTheme="majorBidi" w:cstheme="majorBidi"/>
          <w:sz w:val="24"/>
          <w:szCs w:val="24"/>
          <w:lang w:val="sv-SE"/>
        </w:rPr>
        <w:t>Skala penilaian untuk angket menggunakan skala Likert.</w:t>
      </w:r>
      <w:r>
        <w:rPr>
          <w:rFonts w:asciiTheme="majorBidi" w:hAnsiTheme="majorBidi" w:cstheme="majorBidi"/>
          <w:sz w:val="24"/>
          <w:szCs w:val="24"/>
        </w:rPr>
        <w:t xml:space="preserve"> Untuk  mengetahui praktikalitas buku kerja matematika diskrit dianalisis dengan menggunakan rumus persentase. </w:t>
      </w:r>
    </w:p>
    <w:p w:rsidR="006D3776" w:rsidRDefault="006D3776" w:rsidP="003334E5">
      <w:pPr>
        <w:pStyle w:val="ListParagraph"/>
        <w:numPr>
          <w:ilvl w:val="0"/>
          <w:numId w:val="5"/>
        </w:numPr>
        <w:tabs>
          <w:tab w:val="clear" w:pos="2880"/>
        </w:tabs>
        <w:spacing w:after="0"/>
        <w:ind w:left="360"/>
        <w:jc w:val="both"/>
        <w:rPr>
          <w:rFonts w:asciiTheme="majorBidi" w:hAnsiTheme="majorBidi" w:cstheme="majorBidi"/>
          <w:sz w:val="24"/>
          <w:szCs w:val="24"/>
        </w:rPr>
      </w:pPr>
      <w:r>
        <w:rPr>
          <w:rFonts w:asciiTheme="majorBidi" w:hAnsiTheme="majorBidi" w:cstheme="majorBidi"/>
          <w:sz w:val="24"/>
          <w:szCs w:val="24"/>
        </w:rPr>
        <w:t>Tes</w:t>
      </w:r>
    </w:p>
    <w:p w:rsidR="006D3776" w:rsidRDefault="006D3776" w:rsidP="003334E5">
      <w:pPr>
        <w:pStyle w:val="ListParagraph"/>
        <w:spacing w:after="0"/>
        <w:ind w:left="0" w:firstLine="540"/>
        <w:jc w:val="both"/>
        <w:rPr>
          <w:rFonts w:asciiTheme="majorBidi" w:hAnsiTheme="majorBidi" w:cstheme="majorBidi"/>
          <w:sz w:val="24"/>
          <w:szCs w:val="24"/>
          <w:lang w:val="sv-SE"/>
        </w:rPr>
      </w:pPr>
      <w:r>
        <w:rPr>
          <w:rFonts w:asciiTheme="majorBidi" w:hAnsiTheme="majorBidi" w:cstheme="majorBidi"/>
          <w:sz w:val="24"/>
          <w:szCs w:val="24"/>
        </w:rPr>
        <w:t xml:space="preserve">Tes diberikan kepada subjek uji coba untuk mengetahui keefektipan dalam menggunakan buku kerja matematika diskrit. Tes diberikan kepada siswa bertujuan untuk menganalisis ketercapain tujuan tertentu </w:t>
      </w:r>
      <w:r w:rsidR="00FB09FA">
        <w:rPr>
          <w:rFonts w:asciiTheme="majorBidi" w:hAnsiTheme="majorBidi" w:cstheme="majorBidi"/>
          <w:sz w:val="24"/>
          <w:szCs w:val="24"/>
        </w:rPr>
        <w:fldChar w:fldCharType="begin"/>
      </w:r>
      <w:r>
        <w:rPr>
          <w:rFonts w:asciiTheme="majorBidi" w:hAnsiTheme="majorBidi" w:cstheme="majorBidi"/>
          <w:sz w:val="24"/>
          <w:szCs w:val="24"/>
        </w:rPr>
        <w:instrText>ADDIN CSL_CITATION { "citationItems" : [ { "id" : "ITEM-1", "itemData" : { "ISBN" : "978-602-7948-41-9", "author" : [ { "dropping-particle" : "", "family" : "Hendriana, Heris &amp; Utari", "given" : "Sumarmo", "non-dropping-particle" : "", "parse-names" : false, "suffix" : "" } ], "edition" : "Kedua", "id" : "ITEM-1", "issued" : { "date-parts" : [ [ "2014" ] ] }, "number-of-pages" : "49", "publisher" : "PT Redifa Aditama", "publisher-place" : "Bandung", "title" : "Penilaian Pembelajaran Matematika", "type" : "book" }, "uris" : [ "http://www.mendeley.com/documents/?uuid=559b64bc-50d4-4e5c-b03d-446ab0803889", "http://www.mendeley.com/documents/?uuid=aa7e36f7-4624-4e0d-a604-961c37d39908" ] } ], "mendeley" : { "formattedCitation" : "(Hendriana, Heris &amp; Utari, 2014)", "plainTextFormattedCitation" : "(Hendriana, Heris &amp; Utari, 2014)", "previouslyFormattedCitation" : "(Hendriana, Heris &amp; Utari, 2014)" }, "properties" : { "noteIndex" : 0 }, "schema" : "https://github.com/citation-style-language/schema/raw/master/csl-citation.json" }</w:instrText>
      </w:r>
      <w:r w:rsidR="00FB09FA">
        <w:rPr>
          <w:rFonts w:asciiTheme="majorBidi" w:hAnsiTheme="majorBidi" w:cstheme="majorBidi"/>
          <w:sz w:val="24"/>
          <w:szCs w:val="24"/>
        </w:rPr>
        <w:fldChar w:fldCharType="separate"/>
      </w:r>
      <w:r>
        <w:rPr>
          <w:rFonts w:asciiTheme="majorBidi" w:hAnsiTheme="majorBidi" w:cstheme="majorBidi"/>
          <w:noProof/>
          <w:sz w:val="24"/>
          <w:szCs w:val="24"/>
        </w:rPr>
        <w:t>(Hendriana, Heris &amp; Utari, 2014)</w:t>
      </w:r>
      <w:r w:rsidR="00FB09FA">
        <w:rPr>
          <w:rFonts w:asciiTheme="majorBidi" w:hAnsiTheme="majorBidi" w:cstheme="majorBidi"/>
          <w:sz w:val="24"/>
          <w:szCs w:val="24"/>
        </w:rPr>
        <w:fldChar w:fldCharType="end"/>
      </w:r>
      <w:r>
        <w:rPr>
          <w:rFonts w:asciiTheme="majorBidi" w:hAnsiTheme="majorBidi" w:cstheme="majorBidi"/>
          <w:sz w:val="24"/>
          <w:szCs w:val="24"/>
        </w:rPr>
        <w:t xml:space="preserve">. Tes yang diberikan adalah tes dalam bentuk essay. </w:t>
      </w:r>
      <w:r>
        <w:rPr>
          <w:rFonts w:asciiTheme="majorBidi" w:hAnsiTheme="majorBidi" w:cstheme="majorBidi"/>
          <w:sz w:val="24"/>
          <w:szCs w:val="24"/>
          <w:lang w:val="sv-SE"/>
        </w:rPr>
        <w:t xml:space="preserve">Data </w:t>
      </w:r>
      <w:r>
        <w:rPr>
          <w:rFonts w:asciiTheme="majorBidi" w:hAnsiTheme="majorBidi" w:cstheme="majorBidi"/>
          <w:sz w:val="24"/>
          <w:szCs w:val="24"/>
          <w:lang w:val="id-ID"/>
        </w:rPr>
        <w:t>hasil belajar</w:t>
      </w:r>
      <w:r>
        <w:rPr>
          <w:rFonts w:asciiTheme="majorBidi" w:hAnsiTheme="majorBidi" w:cstheme="majorBidi"/>
          <w:sz w:val="24"/>
          <w:szCs w:val="24"/>
          <w:lang w:val="sv-SE"/>
        </w:rPr>
        <w:t xml:space="preserve"> diperoleh dengan cara menghitung skor mahasiswa yang menjawab masing-masing item sebagaimana terdapat pada </w:t>
      </w:r>
      <w:r>
        <w:rPr>
          <w:rFonts w:asciiTheme="majorBidi" w:hAnsiTheme="majorBidi" w:cstheme="majorBidi"/>
          <w:sz w:val="24"/>
          <w:szCs w:val="24"/>
          <w:lang w:val="id-ID"/>
        </w:rPr>
        <w:t>lembar tes</w:t>
      </w:r>
      <w:r>
        <w:rPr>
          <w:rFonts w:asciiTheme="majorBidi" w:hAnsiTheme="majorBidi" w:cstheme="majorBidi"/>
          <w:sz w:val="24"/>
          <w:szCs w:val="24"/>
          <w:lang w:val="sv-SE"/>
        </w:rPr>
        <w:t>. Data tersebut dianalisis secara deskriptif, dan jika nilai mahasiswa 75% mendapatkan nilai dalam kategori baik, berarti bahan ajar buku kerja Matematika Diskrit sudah efektif digunakan dikalangan mahasiswa STKIP Ahlussunah Bukittinggi.</w:t>
      </w:r>
    </w:p>
    <w:p w:rsidR="006D3776" w:rsidRDefault="006D3776" w:rsidP="006D3776">
      <w:pPr>
        <w:spacing w:after="0" w:line="240" w:lineRule="auto"/>
        <w:jc w:val="both"/>
        <w:rPr>
          <w:rFonts w:asciiTheme="majorBidi" w:hAnsiTheme="majorBidi" w:cstheme="majorBidi"/>
          <w:b/>
          <w:bCs/>
          <w:sz w:val="24"/>
          <w:szCs w:val="24"/>
          <w:lang w:val="sv-SE"/>
        </w:rPr>
      </w:pPr>
    </w:p>
    <w:p w:rsidR="006D3776" w:rsidRDefault="006D3776" w:rsidP="001F40FB">
      <w:pPr>
        <w:spacing w:after="0" w:line="240" w:lineRule="auto"/>
        <w:ind w:left="720" w:hanging="720"/>
        <w:jc w:val="both"/>
        <w:rPr>
          <w:rFonts w:asciiTheme="majorBidi" w:hAnsiTheme="majorBidi" w:cstheme="majorBidi"/>
          <w:b/>
          <w:bCs/>
          <w:sz w:val="24"/>
          <w:szCs w:val="24"/>
        </w:rPr>
      </w:pPr>
      <w:r>
        <w:rPr>
          <w:rFonts w:asciiTheme="majorBidi" w:hAnsiTheme="majorBidi" w:cstheme="majorBidi"/>
          <w:b/>
          <w:bCs/>
          <w:sz w:val="24"/>
          <w:szCs w:val="24"/>
        </w:rPr>
        <w:t>H</w:t>
      </w:r>
      <w:r w:rsidR="00086120">
        <w:rPr>
          <w:rFonts w:asciiTheme="majorBidi" w:hAnsiTheme="majorBidi" w:cstheme="majorBidi"/>
          <w:b/>
          <w:bCs/>
          <w:sz w:val="24"/>
          <w:szCs w:val="24"/>
        </w:rPr>
        <w:t>asil Penelitian dan Pembahasan</w:t>
      </w:r>
    </w:p>
    <w:p w:rsidR="001F40FB" w:rsidRPr="001F40FB" w:rsidRDefault="001F40FB" w:rsidP="003334E5">
      <w:pPr>
        <w:pStyle w:val="ListParagraph"/>
        <w:numPr>
          <w:ilvl w:val="0"/>
          <w:numId w:val="12"/>
        </w:numPr>
        <w:spacing w:after="0"/>
        <w:ind w:left="270" w:hanging="270"/>
        <w:jc w:val="both"/>
        <w:rPr>
          <w:rFonts w:asciiTheme="majorBidi" w:hAnsiTheme="majorBidi" w:cstheme="majorBidi"/>
          <w:sz w:val="24"/>
          <w:szCs w:val="24"/>
          <w:lang w:val="sv-SE"/>
        </w:rPr>
      </w:pPr>
      <w:r w:rsidRPr="001F40FB">
        <w:rPr>
          <w:rFonts w:asciiTheme="majorBidi" w:hAnsiTheme="majorBidi" w:cstheme="majorBidi"/>
          <w:sz w:val="24"/>
          <w:szCs w:val="24"/>
          <w:lang w:val="sv-SE"/>
        </w:rPr>
        <w:t>Tahap Analisis Muka-Belakang (</w:t>
      </w:r>
      <w:r w:rsidRPr="001F40FB">
        <w:rPr>
          <w:rFonts w:asciiTheme="majorBidi" w:hAnsiTheme="majorBidi" w:cstheme="majorBidi"/>
          <w:iCs/>
          <w:sz w:val="24"/>
          <w:szCs w:val="24"/>
          <w:lang w:val="id-ID"/>
        </w:rPr>
        <w:t>Pendefinisian)</w:t>
      </w:r>
    </w:p>
    <w:p w:rsidR="001F40FB" w:rsidRPr="001F40FB" w:rsidRDefault="001F40FB" w:rsidP="003334E5">
      <w:pPr>
        <w:spacing w:after="0"/>
        <w:ind w:left="720" w:hanging="720"/>
        <w:jc w:val="both"/>
        <w:rPr>
          <w:rFonts w:asciiTheme="majorBidi" w:hAnsiTheme="majorBidi" w:cstheme="majorBidi"/>
          <w:b/>
          <w:bCs/>
          <w:sz w:val="24"/>
          <w:szCs w:val="24"/>
          <w:lang w:val="sv-SE"/>
        </w:rPr>
      </w:pPr>
    </w:p>
    <w:p w:rsidR="006D3776" w:rsidRDefault="006D3776" w:rsidP="003334E5">
      <w:pPr>
        <w:pStyle w:val="Default"/>
        <w:spacing w:line="276" w:lineRule="auto"/>
        <w:ind w:left="360"/>
        <w:jc w:val="both"/>
      </w:pPr>
      <w:r>
        <w:t>Pada tahap pendefinisian dilakukan untuk mengetahui taraf kognitif mahasiswa dan kebutuhan mahasiswa terhadap bahan ajar matakuliah Matematika Diskrit.</w:t>
      </w:r>
    </w:p>
    <w:p w:rsidR="006D3776" w:rsidRDefault="006D3776" w:rsidP="003334E5">
      <w:pPr>
        <w:numPr>
          <w:ilvl w:val="4"/>
          <w:numId w:val="1"/>
        </w:numPr>
        <w:tabs>
          <w:tab w:val="clear" w:pos="3600"/>
        </w:tabs>
        <w:spacing w:after="0"/>
        <w:ind w:left="360" w:firstLine="0"/>
        <w:jc w:val="both"/>
        <w:rPr>
          <w:rFonts w:ascii="Times New Roman" w:hAnsi="Times New Roman" w:cs="Times New Roman"/>
          <w:sz w:val="24"/>
          <w:szCs w:val="24"/>
          <w:lang w:val="sv-SE"/>
        </w:rPr>
      </w:pPr>
      <w:r>
        <w:rPr>
          <w:rFonts w:ascii="Times New Roman" w:hAnsi="Times New Roman" w:cs="Times New Roman"/>
          <w:sz w:val="24"/>
          <w:szCs w:val="24"/>
          <w:lang w:val="sv-SE"/>
        </w:rPr>
        <w:t>Melakukan wawancara Mahasiswa</w:t>
      </w:r>
    </w:p>
    <w:p w:rsidR="006D3776" w:rsidRDefault="006D3776" w:rsidP="003334E5">
      <w:pPr>
        <w:spacing w:after="0"/>
        <w:ind w:left="360" w:firstLine="630"/>
        <w:jc w:val="both"/>
        <w:rPr>
          <w:rFonts w:ascii="Times New Roman" w:hAnsi="Times New Roman" w:cs="Times New Roman"/>
          <w:sz w:val="24"/>
          <w:szCs w:val="24"/>
          <w:lang w:val="fi-FI"/>
        </w:rPr>
      </w:pPr>
      <w:r>
        <w:rPr>
          <w:rFonts w:ascii="Times New Roman" w:hAnsi="Times New Roman" w:cs="Times New Roman"/>
          <w:sz w:val="24"/>
          <w:szCs w:val="24"/>
          <w:lang w:val="fi-FI"/>
        </w:rPr>
        <w:t>Wawancara kepada mahasiswa untuk mengetahui kebutuhan mahasiswa tentang bahan ajar matematika diskrit. Hasil yang diperoleh bahwa pendapat mahasiswa yang sudah mengambil mata kuliah matematika diskrit adalah dalam buku referensi yang disarankan oleh Dosen pengampu belum mencukupi dalam satu rujukan, dan penyelesaikan soal-soalnya tidak mempunyai kunci jawaban, hai ini mengakibatkan mahasiswa kesulitan untuk belajar secara mandiri ataupun berkelompok. Oleh karena itu mahasiswa hanya menunggu penjelasan dari Dosen pengampu.</w:t>
      </w:r>
    </w:p>
    <w:p w:rsidR="006D3776" w:rsidRDefault="006D3776" w:rsidP="003334E5">
      <w:pPr>
        <w:pStyle w:val="ListParagraph"/>
        <w:numPr>
          <w:ilvl w:val="1"/>
          <w:numId w:val="1"/>
        </w:numPr>
        <w:tabs>
          <w:tab w:val="clear" w:pos="1440"/>
        </w:tabs>
        <w:spacing w:after="0"/>
        <w:ind w:left="720"/>
        <w:jc w:val="both"/>
        <w:rPr>
          <w:rFonts w:ascii="Times New Roman" w:hAnsi="Times New Roman"/>
          <w:sz w:val="24"/>
          <w:szCs w:val="24"/>
          <w:lang w:val="fi-FI"/>
        </w:rPr>
      </w:pPr>
      <w:r>
        <w:rPr>
          <w:rFonts w:ascii="Times New Roman" w:hAnsi="Times New Roman"/>
          <w:sz w:val="24"/>
          <w:szCs w:val="24"/>
          <w:lang w:val="fi-FI"/>
        </w:rPr>
        <w:t>Menganalisis silabus mata kuliah Matematika Diskrit</w:t>
      </w:r>
    </w:p>
    <w:p w:rsidR="006D3776" w:rsidRDefault="006D3776" w:rsidP="003334E5">
      <w:pPr>
        <w:spacing w:after="0"/>
        <w:ind w:left="360" w:firstLine="630"/>
        <w:jc w:val="both"/>
        <w:rPr>
          <w:rFonts w:ascii="Times New Roman" w:hAnsi="Times New Roman" w:cs="Times New Roman"/>
          <w:sz w:val="24"/>
          <w:szCs w:val="24"/>
          <w:lang w:val="fi-FI"/>
        </w:rPr>
      </w:pPr>
      <w:r>
        <w:rPr>
          <w:rFonts w:ascii="Times New Roman" w:hAnsi="Times New Roman" w:cs="Times New Roman"/>
          <w:sz w:val="24"/>
          <w:szCs w:val="24"/>
          <w:lang w:val="sv-SE"/>
        </w:rPr>
        <w:t>Hal ini bertujuan untuk mengetahui apakah materi yang diajarkan sudah sesuai dengan standar kompetensi dan kompetensi dasar mata kuliah. Selain itu, juga melihat kegiatan perkuliahan yang telah direncanakan. Materi matematika diskrit merupakan matakuliah wajib yang terdiri dari lima bab.</w:t>
      </w:r>
    </w:p>
    <w:p w:rsidR="006D3776" w:rsidRDefault="006D3776" w:rsidP="003334E5">
      <w:pPr>
        <w:pStyle w:val="ListParagraph"/>
        <w:numPr>
          <w:ilvl w:val="1"/>
          <w:numId w:val="1"/>
        </w:numPr>
        <w:tabs>
          <w:tab w:val="clear" w:pos="1440"/>
        </w:tabs>
        <w:spacing w:after="0"/>
        <w:ind w:left="720"/>
        <w:jc w:val="both"/>
        <w:rPr>
          <w:rFonts w:ascii="Times New Roman" w:hAnsi="Times New Roman"/>
          <w:sz w:val="24"/>
          <w:szCs w:val="24"/>
          <w:lang w:val="fi-FI"/>
        </w:rPr>
      </w:pPr>
      <w:r>
        <w:rPr>
          <w:rFonts w:ascii="Times New Roman" w:hAnsi="Times New Roman"/>
          <w:sz w:val="24"/>
          <w:szCs w:val="24"/>
          <w:lang w:val="fi-FI"/>
        </w:rPr>
        <w:t>Menganalisis buku teks Matematika Diskrit</w:t>
      </w:r>
    </w:p>
    <w:p w:rsidR="006D3776" w:rsidRDefault="006D3776" w:rsidP="003334E5">
      <w:pPr>
        <w:pStyle w:val="ListParagraph"/>
        <w:spacing w:after="0"/>
        <w:ind w:left="360" w:firstLine="630"/>
        <w:jc w:val="both"/>
        <w:rPr>
          <w:rFonts w:ascii="Times New Roman" w:hAnsi="Times New Roman"/>
          <w:sz w:val="24"/>
          <w:szCs w:val="24"/>
          <w:lang w:val="id-ID"/>
        </w:rPr>
      </w:pPr>
      <w:r>
        <w:rPr>
          <w:rFonts w:ascii="Times New Roman" w:hAnsi="Times New Roman"/>
          <w:sz w:val="24"/>
          <w:szCs w:val="24"/>
          <w:lang w:val="fi-FI"/>
        </w:rPr>
        <w:t>Sebelum merancang buku kerja, buku teks Matematika Diskrit sudah ditelaah terlebih dahulu. Buku yang digunakan mahasiswa belum sesuai dengan silabus matakuliah matematika diskrit yang digunakan.</w:t>
      </w:r>
    </w:p>
    <w:p w:rsidR="006D3776" w:rsidRDefault="006D3776" w:rsidP="003334E5">
      <w:pPr>
        <w:pStyle w:val="Default"/>
        <w:spacing w:line="276" w:lineRule="auto"/>
        <w:rPr>
          <w:sz w:val="20"/>
          <w:szCs w:val="20"/>
        </w:rPr>
      </w:pPr>
      <w:r>
        <w:rPr>
          <w:sz w:val="20"/>
          <w:szCs w:val="20"/>
        </w:rPr>
        <w:lastRenderedPageBreak/>
        <w:t xml:space="preserve">. </w:t>
      </w:r>
    </w:p>
    <w:p w:rsidR="001F40FB" w:rsidRDefault="001F40FB" w:rsidP="003334E5">
      <w:pPr>
        <w:pStyle w:val="ListParagraph"/>
        <w:numPr>
          <w:ilvl w:val="0"/>
          <w:numId w:val="1"/>
        </w:numPr>
        <w:tabs>
          <w:tab w:val="clear" w:pos="720"/>
        </w:tabs>
        <w:ind w:left="270" w:hanging="270"/>
        <w:jc w:val="both"/>
        <w:rPr>
          <w:rFonts w:ascii="Times New Roman" w:hAnsi="Times New Roman"/>
          <w:sz w:val="24"/>
          <w:szCs w:val="24"/>
          <w:lang w:val="fi-FI"/>
        </w:rPr>
      </w:pPr>
      <w:r w:rsidRPr="001F40FB">
        <w:rPr>
          <w:rFonts w:asciiTheme="majorBidi" w:hAnsiTheme="majorBidi" w:cstheme="majorBidi"/>
          <w:sz w:val="24"/>
          <w:szCs w:val="24"/>
        </w:rPr>
        <w:t xml:space="preserve">Tahap </w:t>
      </w:r>
      <w:r w:rsidRPr="001F40FB">
        <w:rPr>
          <w:rFonts w:asciiTheme="majorBidi" w:hAnsiTheme="majorBidi" w:cstheme="majorBidi"/>
          <w:sz w:val="24"/>
          <w:szCs w:val="24"/>
          <w:lang w:val="id-ID"/>
        </w:rPr>
        <w:t>Perancangan</w:t>
      </w:r>
      <w:r w:rsidRPr="001F40FB">
        <w:rPr>
          <w:rFonts w:ascii="Times New Roman" w:hAnsi="Times New Roman"/>
          <w:sz w:val="24"/>
          <w:szCs w:val="24"/>
          <w:lang w:val="fi-FI"/>
        </w:rPr>
        <w:t xml:space="preserve"> </w:t>
      </w:r>
    </w:p>
    <w:p w:rsidR="006D3776" w:rsidRPr="001F40FB" w:rsidRDefault="006D3776" w:rsidP="003334E5">
      <w:pPr>
        <w:pStyle w:val="ListParagraph"/>
        <w:ind w:left="270"/>
        <w:jc w:val="both"/>
        <w:rPr>
          <w:rFonts w:ascii="Times New Roman" w:hAnsi="Times New Roman"/>
          <w:sz w:val="24"/>
          <w:szCs w:val="24"/>
          <w:lang w:val="fi-FI"/>
        </w:rPr>
      </w:pPr>
      <w:r w:rsidRPr="001F40FB">
        <w:rPr>
          <w:rFonts w:ascii="Times New Roman" w:hAnsi="Times New Roman"/>
          <w:sz w:val="24"/>
          <w:szCs w:val="24"/>
          <w:lang w:val="fi-FI"/>
        </w:rPr>
        <w:t xml:space="preserve">Produk yang diharapkan dari penelitian ini adalah buku kerja berbasis konstruktivisme untuk mata kuliah </w:t>
      </w:r>
      <w:r w:rsidRPr="001F40FB">
        <w:rPr>
          <w:rFonts w:ascii="Times New Roman" w:hAnsi="Times New Roman"/>
          <w:sz w:val="24"/>
          <w:szCs w:val="24"/>
          <w:lang w:val="sv-SE"/>
        </w:rPr>
        <w:t>Matematika Diskrit</w:t>
      </w:r>
      <w:r w:rsidRPr="001F40FB">
        <w:rPr>
          <w:rFonts w:ascii="Times New Roman" w:hAnsi="Times New Roman"/>
          <w:sz w:val="24"/>
          <w:szCs w:val="24"/>
          <w:lang w:val="fi-FI"/>
        </w:rPr>
        <w:t>. Karakteristik dari buku kerja berbasis konstruktivisme adalah sebagai berikut:</w:t>
      </w:r>
    </w:p>
    <w:p w:rsidR="006D3776" w:rsidRPr="001F40FB" w:rsidRDefault="006D3776" w:rsidP="003334E5">
      <w:pPr>
        <w:pStyle w:val="ListParagraph"/>
        <w:numPr>
          <w:ilvl w:val="1"/>
          <w:numId w:val="10"/>
        </w:numPr>
        <w:tabs>
          <w:tab w:val="clear" w:pos="1440"/>
          <w:tab w:val="left" w:pos="450"/>
          <w:tab w:val="left" w:pos="720"/>
        </w:tabs>
        <w:spacing w:after="0"/>
        <w:ind w:left="720"/>
        <w:jc w:val="both"/>
        <w:rPr>
          <w:rFonts w:ascii="Times New Roman" w:hAnsi="Times New Roman"/>
          <w:sz w:val="24"/>
          <w:szCs w:val="24"/>
          <w:lang w:val="fi-FI"/>
        </w:rPr>
      </w:pPr>
      <w:r w:rsidRPr="001F40FB">
        <w:rPr>
          <w:rFonts w:ascii="Times New Roman" w:hAnsi="Times New Roman"/>
          <w:sz w:val="24"/>
          <w:szCs w:val="24"/>
          <w:lang w:val="fi-FI"/>
        </w:rPr>
        <w:t xml:space="preserve">Pada setiap buku kerja diberikan materi prasyarat yang harus dikuasai mahasiswa sebelum memahami ringkasan materi dan mengerjakan soal. </w:t>
      </w:r>
    </w:p>
    <w:p w:rsidR="006D3776" w:rsidRDefault="006D3776" w:rsidP="003334E5">
      <w:pPr>
        <w:numPr>
          <w:ilvl w:val="1"/>
          <w:numId w:val="10"/>
        </w:numPr>
        <w:tabs>
          <w:tab w:val="clear" w:pos="1440"/>
          <w:tab w:val="left" w:pos="450"/>
        </w:tabs>
        <w:spacing w:after="0"/>
        <w:ind w:left="720"/>
        <w:jc w:val="both"/>
        <w:rPr>
          <w:rFonts w:ascii="Times New Roman" w:hAnsi="Times New Roman" w:cs="Times New Roman"/>
          <w:sz w:val="24"/>
          <w:szCs w:val="24"/>
          <w:lang w:val="fi-FI"/>
        </w:rPr>
      </w:pPr>
      <w:r>
        <w:rPr>
          <w:rFonts w:ascii="Times New Roman" w:hAnsi="Times New Roman" w:cs="Times New Roman"/>
          <w:sz w:val="24"/>
          <w:szCs w:val="24"/>
          <w:lang w:val="fi-FI"/>
        </w:rPr>
        <w:t>Tujuan perkuliahan dinyatakan dalam bentuk indikator kompetensi. Indikator kompetensi ini dijabarkan berdasarkan kompetensi dasar yang ada pada silabus mata kuliah.</w:t>
      </w:r>
    </w:p>
    <w:p w:rsidR="006D3776" w:rsidRDefault="006D3776" w:rsidP="003334E5">
      <w:pPr>
        <w:numPr>
          <w:ilvl w:val="1"/>
          <w:numId w:val="10"/>
        </w:numPr>
        <w:tabs>
          <w:tab w:val="clear" w:pos="1440"/>
          <w:tab w:val="left" w:pos="450"/>
        </w:tabs>
        <w:spacing w:after="0"/>
        <w:ind w:left="720"/>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Ringkasan materi pada buku kerja berisi inti dari materi perkuliahan yang </w:t>
      </w:r>
      <w:r>
        <w:rPr>
          <w:rFonts w:ascii="Times New Roman" w:hAnsi="Times New Roman" w:cs="Times New Roman"/>
          <w:sz w:val="24"/>
          <w:szCs w:val="24"/>
          <w:lang w:val="id-ID"/>
        </w:rPr>
        <w:t xml:space="preserve">diadaptasi </w:t>
      </w:r>
      <w:r>
        <w:rPr>
          <w:rFonts w:ascii="Times New Roman" w:hAnsi="Times New Roman" w:cs="Times New Roman"/>
          <w:sz w:val="24"/>
          <w:szCs w:val="24"/>
          <w:lang w:val="fi-FI"/>
        </w:rPr>
        <w:t xml:space="preserve">dari </w:t>
      </w:r>
      <w:r>
        <w:rPr>
          <w:rFonts w:ascii="Times New Roman" w:hAnsi="Times New Roman" w:cs="Times New Roman"/>
          <w:sz w:val="24"/>
          <w:szCs w:val="24"/>
          <w:lang w:val="sv-SE"/>
        </w:rPr>
        <w:t xml:space="preserve">buku Matematika Diskrit karangan </w:t>
      </w:r>
      <w:r>
        <w:rPr>
          <w:rFonts w:ascii="Times New Roman" w:hAnsi="Times New Roman" w:cs="Times New Roman"/>
          <w:sz w:val="24"/>
          <w:szCs w:val="24"/>
          <w:lang w:val="id-ID"/>
        </w:rPr>
        <w:t>Heri Susanto</w:t>
      </w:r>
      <w:r>
        <w:rPr>
          <w:rFonts w:ascii="Times New Roman" w:hAnsi="Times New Roman" w:cs="Times New Roman"/>
          <w:sz w:val="24"/>
          <w:szCs w:val="24"/>
          <w:lang w:val="sv-SE"/>
        </w:rPr>
        <w:t xml:space="preserve"> dan buku Matematika Diskrit karangan </w:t>
      </w:r>
      <w:r>
        <w:rPr>
          <w:rFonts w:ascii="Times New Roman" w:hAnsi="Times New Roman" w:cs="Times New Roman"/>
          <w:sz w:val="24"/>
          <w:szCs w:val="24"/>
          <w:lang w:val="id-ID"/>
        </w:rPr>
        <w:t>I Ketut Budayasa</w:t>
      </w:r>
      <w:r>
        <w:rPr>
          <w:rFonts w:ascii="Times New Roman" w:hAnsi="Times New Roman" w:cs="Times New Roman"/>
          <w:sz w:val="24"/>
          <w:szCs w:val="24"/>
          <w:lang w:val="sv-SE"/>
        </w:rPr>
        <w:t xml:space="preserve">. Ringkasan materi </w:t>
      </w:r>
      <w:r>
        <w:rPr>
          <w:rFonts w:ascii="Times New Roman" w:hAnsi="Times New Roman" w:cs="Times New Roman"/>
          <w:sz w:val="24"/>
          <w:szCs w:val="24"/>
          <w:lang w:val="fi-FI"/>
        </w:rPr>
        <w:t>dapat dijadikan sebagai pengetahuan awal bagi mahasiswa, di samping penjelasan dosen sewaktu kuliah teori.</w:t>
      </w:r>
    </w:p>
    <w:p w:rsidR="006D3776" w:rsidRDefault="006D3776" w:rsidP="003334E5">
      <w:pPr>
        <w:numPr>
          <w:ilvl w:val="1"/>
          <w:numId w:val="10"/>
        </w:numPr>
        <w:tabs>
          <w:tab w:val="clear" w:pos="1440"/>
          <w:tab w:val="left" w:pos="450"/>
        </w:tabs>
        <w:spacing w:after="0"/>
        <w:ind w:left="720"/>
        <w:jc w:val="both"/>
        <w:rPr>
          <w:rFonts w:ascii="Times New Roman" w:hAnsi="Times New Roman" w:cs="Times New Roman"/>
          <w:sz w:val="24"/>
          <w:szCs w:val="24"/>
          <w:lang w:val="fi-FI"/>
        </w:rPr>
      </w:pPr>
      <w:r>
        <w:rPr>
          <w:rFonts w:ascii="Times New Roman" w:hAnsi="Times New Roman" w:cs="Times New Roman"/>
          <w:sz w:val="24"/>
          <w:szCs w:val="24"/>
          <w:lang w:val="fi-FI"/>
        </w:rPr>
        <w:t>Tugas berisi soal pendalaman materi. Tugas dapat mendorong kreatifitas berpikir mahasiswa.</w:t>
      </w:r>
    </w:p>
    <w:p w:rsidR="006D3776" w:rsidRDefault="006D3776" w:rsidP="003334E5">
      <w:pPr>
        <w:numPr>
          <w:ilvl w:val="1"/>
          <w:numId w:val="10"/>
        </w:numPr>
        <w:tabs>
          <w:tab w:val="clear" w:pos="1440"/>
          <w:tab w:val="left" w:pos="450"/>
        </w:tabs>
        <w:spacing w:after="0"/>
        <w:ind w:left="720"/>
        <w:jc w:val="both"/>
        <w:rPr>
          <w:rFonts w:ascii="Times New Roman" w:hAnsi="Times New Roman" w:cs="Times New Roman"/>
          <w:sz w:val="24"/>
          <w:szCs w:val="24"/>
          <w:lang w:val="fi-FI"/>
        </w:rPr>
      </w:pPr>
      <w:r>
        <w:rPr>
          <w:rFonts w:ascii="Times New Roman" w:hAnsi="Times New Roman" w:cs="Times New Roman"/>
          <w:sz w:val="24"/>
          <w:szCs w:val="24"/>
          <w:lang w:val="fi-FI"/>
        </w:rPr>
        <w:t>Latihan terbimbing berisi soal-soal yang telah disusun dari tingkat kesukaran rendah,sedang sampai tinggi. Setiap soal diberikan langkah penyelesaian yang tidak lengkap. Dengan mengisi latihan terbimbing diharapkan mahasiswa memperoleh pengalaman belajar sendiri.</w:t>
      </w:r>
    </w:p>
    <w:p w:rsidR="006D3776" w:rsidRDefault="006D3776" w:rsidP="003334E5">
      <w:pPr>
        <w:numPr>
          <w:ilvl w:val="1"/>
          <w:numId w:val="10"/>
        </w:numPr>
        <w:tabs>
          <w:tab w:val="clear" w:pos="1440"/>
          <w:tab w:val="left" w:pos="450"/>
        </w:tabs>
        <w:spacing w:after="0"/>
        <w:ind w:left="720"/>
        <w:jc w:val="both"/>
        <w:rPr>
          <w:rFonts w:ascii="Times New Roman" w:hAnsi="Times New Roman" w:cs="Times New Roman"/>
          <w:sz w:val="24"/>
          <w:szCs w:val="24"/>
          <w:lang w:val="fi-FI"/>
        </w:rPr>
      </w:pPr>
      <w:r>
        <w:rPr>
          <w:rFonts w:ascii="Times New Roman" w:hAnsi="Times New Roman" w:cs="Times New Roman"/>
          <w:sz w:val="24"/>
          <w:szCs w:val="24"/>
          <w:lang w:val="fi-FI"/>
        </w:rPr>
        <w:t>Latihan beserta kunci jawabannya berisi soal-soal lanjutan yang memiliki tingkat kesukaran lebih tinggi daripada latihan terbimbing. Pada latihan ini, mahasiswa dapat mengembangkan sendiri jawabannya berdasarkan pemahaman baru yang terbentuk ketika mengisi latihan terbimbing.</w:t>
      </w:r>
    </w:p>
    <w:p w:rsidR="006D3776" w:rsidRDefault="006D3776" w:rsidP="003334E5">
      <w:pPr>
        <w:numPr>
          <w:ilvl w:val="1"/>
          <w:numId w:val="10"/>
        </w:numPr>
        <w:tabs>
          <w:tab w:val="clear" w:pos="1440"/>
          <w:tab w:val="left" w:pos="450"/>
        </w:tabs>
        <w:spacing w:after="0"/>
        <w:ind w:left="720"/>
        <w:jc w:val="both"/>
        <w:rPr>
          <w:rFonts w:ascii="Times New Roman" w:hAnsi="Times New Roman" w:cs="Times New Roman"/>
          <w:sz w:val="24"/>
          <w:szCs w:val="24"/>
          <w:lang w:val="fi-FI"/>
        </w:rPr>
      </w:pPr>
      <w:r>
        <w:rPr>
          <w:rFonts w:ascii="Times New Roman" w:hAnsi="Times New Roman" w:cs="Times New Roman"/>
          <w:sz w:val="24"/>
          <w:szCs w:val="24"/>
          <w:lang w:val="fi-FI"/>
        </w:rPr>
        <w:t>Kesimpulan merupakan hasil konstruksi mahasiswa terhadap materi perkuliahan yang telah dipelajari. Mahasiswa diminta membuat kesimpulan dengan bahasa sendiri.</w:t>
      </w:r>
    </w:p>
    <w:p w:rsidR="006D3776" w:rsidRDefault="001F40FB" w:rsidP="003334E5">
      <w:pPr>
        <w:spacing w:after="0"/>
        <w:jc w:val="both"/>
        <w:rPr>
          <w:rFonts w:asciiTheme="majorBidi" w:hAnsiTheme="majorBidi" w:cstheme="majorBidi"/>
          <w:b/>
          <w:bCs/>
          <w:sz w:val="24"/>
          <w:szCs w:val="24"/>
        </w:rPr>
      </w:pPr>
      <w:r>
        <w:rPr>
          <w:rFonts w:asciiTheme="majorBidi" w:hAnsiTheme="majorBidi" w:cstheme="majorBidi"/>
          <w:sz w:val="24"/>
          <w:szCs w:val="24"/>
          <w:lang w:val="sv-SE"/>
        </w:rPr>
        <w:t>3. Tahap Pengembangan</w:t>
      </w:r>
    </w:p>
    <w:p w:rsidR="006D3776" w:rsidRDefault="006D3776" w:rsidP="003334E5">
      <w:pPr>
        <w:spacing w:after="0"/>
        <w:ind w:firstLine="27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Validitas </w:t>
      </w:r>
    </w:p>
    <w:p w:rsidR="006D3776" w:rsidRDefault="006D3776" w:rsidP="003334E5">
      <w:pPr>
        <w:spacing w:after="0"/>
        <w:ind w:left="27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Buku kerja yang sudah dirancang dikonsultasikan dan didiskusikan dengan pakar Matematika Diskrit dan pendidikan matematika. Validator dalam menvalidasi bahan ajar ini berjumlah 2 orang. Kegiatan validasi dilakukan dalam bentuk mengisi lembar validasi buku kerja dan diskusi sampai diperoleh buku kerja yang valid dan layak untuk digunakan. Lembar validasi buku kerja diisi oleh </w:t>
      </w:r>
      <w:r w:rsidR="001F40FB">
        <w:rPr>
          <w:rFonts w:ascii="Times New Roman" w:hAnsi="Times New Roman" w:cs="Times New Roman"/>
          <w:sz w:val="24"/>
          <w:szCs w:val="24"/>
          <w:lang w:val="sv-SE"/>
        </w:rPr>
        <w:t xml:space="preserve">dosen yang mengampu mata kuliah </w:t>
      </w:r>
      <w:r>
        <w:rPr>
          <w:rFonts w:ascii="Times New Roman" w:hAnsi="Times New Roman" w:cs="Times New Roman"/>
          <w:sz w:val="24"/>
          <w:szCs w:val="24"/>
          <w:lang w:val="sv-SE"/>
        </w:rPr>
        <w:t>Matematika Diskrit.</w:t>
      </w:r>
    </w:p>
    <w:p w:rsidR="006D3776" w:rsidRDefault="006D3776" w:rsidP="003334E5">
      <w:pPr>
        <w:pStyle w:val="ListParagraph"/>
        <w:numPr>
          <w:ilvl w:val="0"/>
          <w:numId w:val="6"/>
        </w:numPr>
        <w:spacing w:after="0"/>
        <w:jc w:val="both"/>
        <w:rPr>
          <w:rFonts w:ascii="Times New Roman" w:hAnsi="Times New Roman"/>
          <w:sz w:val="24"/>
          <w:szCs w:val="24"/>
          <w:lang w:val="sv-SE"/>
        </w:rPr>
      </w:pPr>
      <w:r>
        <w:rPr>
          <w:rFonts w:ascii="Times New Roman" w:hAnsi="Times New Roman"/>
          <w:sz w:val="24"/>
          <w:szCs w:val="24"/>
          <w:lang w:val="sv-SE"/>
        </w:rPr>
        <w:t>Validasi Buku kerja berbasis konstruktivisme</w:t>
      </w:r>
    </w:p>
    <w:p w:rsidR="006D3776" w:rsidRDefault="006D3776" w:rsidP="003334E5">
      <w:pPr>
        <w:pStyle w:val="ListParagraph"/>
        <w:spacing w:after="0"/>
        <w:ind w:left="630"/>
        <w:jc w:val="both"/>
        <w:rPr>
          <w:rFonts w:ascii="Times New Roman" w:hAnsi="Times New Roman"/>
          <w:sz w:val="24"/>
          <w:szCs w:val="24"/>
          <w:lang w:val="sv-SE"/>
        </w:rPr>
      </w:pPr>
      <w:r>
        <w:rPr>
          <w:rFonts w:ascii="Times New Roman" w:hAnsi="Times New Roman"/>
          <w:sz w:val="24"/>
          <w:szCs w:val="24"/>
          <w:lang w:val="sv-SE"/>
        </w:rPr>
        <w:t xml:space="preserve">Validasi ini bertujuan untuk mengetahui kebenaran isi materi dan kesesuain buku kerja yang dibuat dengan pendekatan konstruktivime. Hasil validasi bahan ajar dapat dilihat dari Tabel1 berikut. </w:t>
      </w: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969C8" w:rsidRDefault="006969C8" w:rsidP="006A595D">
      <w:pPr>
        <w:spacing w:after="0" w:line="240" w:lineRule="auto"/>
        <w:ind w:firstLine="630"/>
        <w:rPr>
          <w:rFonts w:ascii="Times New Roman" w:hAnsi="Times New Roman" w:cs="Times New Roman"/>
          <w:sz w:val="24"/>
          <w:szCs w:val="24"/>
          <w:lang w:val="sv-SE"/>
        </w:rPr>
      </w:pPr>
    </w:p>
    <w:p w:rsidR="006D3776" w:rsidRDefault="006D3776" w:rsidP="006A595D">
      <w:pPr>
        <w:spacing w:after="0" w:line="240" w:lineRule="auto"/>
        <w:ind w:firstLine="630"/>
        <w:rPr>
          <w:rFonts w:ascii="Times New Roman" w:hAnsi="Times New Roman" w:cs="Times New Roman"/>
          <w:sz w:val="24"/>
          <w:szCs w:val="24"/>
          <w:lang w:val="sv-SE"/>
        </w:rPr>
      </w:pPr>
      <w:r>
        <w:rPr>
          <w:rFonts w:ascii="Times New Roman" w:hAnsi="Times New Roman" w:cs="Times New Roman"/>
          <w:sz w:val="24"/>
          <w:szCs w:val="24"/>
          <w:lang w:val="sv-SE"/>
        </w:rPr>
        <w:lastRenderedPageBreak/>
        <w:t>Tabel 1. Validasi Buku Kerja Berbasis Konstruktivisme</w:t>
      </w:r>
    </w:p>
    <w:tbl>
      <w:tblPr>
        <w:tblStyle w:val="TableGrid"/>
        <w:tblW w:w="0" w:type="auto"/>
        <w:tblInd w:w="720" w:type="dxa"/>
        <w:tblBorders>
          <w:left w:val="none" w:sz="0" w:space="0" w:color="auto"/>
          <w:right w:val="none" w:sz="0" w:space="0" w:color="auto"/>
          <w:insideV w:val="none" w:sz="0" w:space="0" w:color="auto"/>
        </w:tblBorders>
        <w:tblLook w:val="04A0"/>
      </w:tblPr>
      <w:tblGrid>
        <w:gridCol w:w="540"/>
        <w:gridCol w:w="1530"/>
        <w:gridCol w:w="1080"/>
        <w:gridCol w:w="990"/>
        <w:gridCol w:w="1350"/>
        <w:gridCol w:w="1350"/>
      </w:tblGrid>
      <w:tr w:rsidR="006D278F" w:rsidTr="006A595D">
        <w:tc>
          <w:tcPr>
            <w:tcW w:w="540" w:type="dxa"/>
            <w:vMerge w:val="restart"/>
          </w:tcPr>
          <w:p w:rsidR="006D278F" w:rsidRDefault="006D278F" w:rsidP="001F40FB">
            <w:pPr>
              <w:jc w:val="center"/>
              <w:rPr>
                <w:sz w:val="24"/>
                <w:szCs w:val="24"/>
                <w:lang w:val="sv-SE"/>
              </w:rPr>
            </w:pPr>
            <w:r>
              <w:rPr>
                <w:sz w:val="24"/>
                <w:szCs w:val="24"/>
                <w:lang w:val="sv-SE"/>
              </w:rPr>
              <w:t>No</w:t>
            </w:r>
          </w:p>
        </w:tc>
        <w:tc>
          <w:tcPr>
            <w:tcW w:w="1530" w:type="dxa"/>
            <w:vMerge w:val="restart"/>
          </w:tcPr>
          <w:p w:rsidR="006D278F" w:rsidRDefault="006D278F" w:rsidP="001F40FB">
            <w:pPr>
              <w:jc w:val="center"/>
              <w:rPr>
                <w:sz w:val="24"/>
                <w:szCs w:val="24"/>
                <w:lang w:val="sv-SE"/>
              </w:rPr>
            </w:pPr>
            <w:r>
              <w:rPr>
                <w:sz w:val="24"/>
                <w:szCs w:val="24"/>
                <w:lang w:val="sv-SE"/>
              </w:rPr>
              <w:t>Aspek</w:t>
            </w:r>
          </w:p>
        </w:tc>
        <w:tc>
          <w:tcPr>
            <w:tcW w:w="2070" w:type="dxa"/>
            <w:gridSpan w:val="2"/>
          </w:tcPr>
          <w:p w:rsidR="006D278F" w:rsidRDefault="006D278F" w:rsidP="001F40FB">
            <w:pPr>
              <w:jc w:val="center"/>
              <w:rPr>
                <w:sz w:val="24"/>
                <w:szCs w:val="24"/>
                <w:lang w:val="sv-SE"/>
              </w:rPr>
            </w:pPr>
            <w:r>
              <w:rPr>
                <w:sz w:val="24"/>
                <w:szCs w:val="24"/>
                <w:lang w:val="sv-SE"/>
              </w:rPr>
              <w:t>Rata-rata Penilaian Validator</w:t>
            </w:r>
          </w:p>
        </w:tc>
        <w:tc>
          <w:tcPr>
            <w:tcW w:w="1350" w:type="dxa"/>
          </w:tcPr>
          <w:p w:rsidR="006D278F" w:rsidRDefault="006D278F" w:rsidP="001F40FB">
            <w:pPr>
              <w:jc w:val="center"/>
              <w:rPr>
                <w:sz w:val="24"/>
                <w:szCs w:val="24"/>
                <w:lang w:val="sv-SE"/>
              </w:rPr>
            </w:pPr>
            <w:r>
              <w:rPr>
                <w:sz w:val="24"/>
                <w:szCs w:val="24"/>
                <w:lang w:val="sv-SE"/>
              </w:rPr>
              <w:t>Rata-rata</w:t>
            </w:r>
          </w:p>
        </w:tc>
        <w:tc>
          <w:tcPr>
            <w:tcW w:w="1350" w:type="dxa"/>
          </w:tcPr>
          <w:p w:rsidR="006D278F" w:rsidRDefault="006D278F" w:rsidP="001F40FB">
            <w:pPr>
              <w:jc w:val="center"/>
              <w:rPr>
                <w:sz w:val="24"/>
                <w:szCs w:val="24"/>
                <w:lang w:val="sv-SE"/>
              </w:rPr>
            </w:pPr>
            <w:r>
              <w:rPr>
                <w:sz w:val="24"/>
                <w:szCs w:val="24"/>
                <w:lang w:val="sv-SE"/>
              </w:rPr>
              <w:t>Keterangan</w:t>
            </w:r>
          </w:p>
        </w:tc>
      </w:tr>
      <w:tr w:rsidR="006D278F" w:rsidTr="00947409">
        <w:tc>
          <w:tcPr>
            <w:tcW w:w="540" w:type="dxa"/>
            <w:vMerge/>
            <w:tcBorders>
              <w:bottom w:val="nil"/>
            </w:tcBorders>
          </w:tcPr>
          <w:p w:rsidR="006D278F" w:rsidRDefault="006D278F" w:rsidP="001F40FB">
            <w:pPr>
              <w:jc w:val="center"/>
              <w:rPr>
                <w:sz w:val="24"/>
                <w:szCs w:val="24"/>
                <w:lang w:val="sv-SE"/>
              </w:rPr>
            </w:pPr>
          </w:p>
        </w:tc>
        <w:tc>
          <w:tcPr>
            <w:tcW w:w="1530" w:type="dxa"/>
            <w:vMerge/>
            <w:tcBorders>
              <w:bottom w:val="nil"/>
            </w:tcBorders>
          </w:tcPr>
          <w:p w:rsidR="006D278F" w:rsidRDefault="006D278F" w:rsidP="001F40FB">
            <w:pPr>
              <w:jc w:val="center"/>
              <w:rPr>
                <w:sz w:val="24"/>
                <w:szCs w:val="24"/>
                <w:lang w:val="sv-SE"/>
              </w:rPr>
            </w:pPr>
          </w:p>
        </w:tc>
        <w:tc>
          <w:tcPr>
            <w:tcW w:w="1080" w:type="dxa"/>
            <w:tcBorders>
              <w:bottom w:val="nil"/>
            </w:tcBorders>
          </w:tcPr>
          <w:p w:rsidR="006D278F" w:rsidRDefault="006D278F" w:rsidP="001F40FB">
            <w:pPr>
              <w:jc w:val="center"/>
              <w:rPr>
                <w:sz w:val="24"/>
                <w:szCs w:val="24"/>
                <w:lang w:val="sv-SE"/>
              </w:rPr>
            </w:pPr>
            <w:r>
              <w:rPr>
                <w:sz w:val="24"/>
                <w:szCs w:val="24"/>
                <w:lang w:val="sv-SE"/>
              </w:rPr>
              <w:t>I</w:t>
            </w:r>
          </w:p>
        </w:tc>
        <w:tc>
          <w:tcPr>
            <w:tcW w:w="990" w:type="dxa"/>
            <w:tcBorders>
              <w:bottom w:val="nil"/>
            </w:tcBorders>
          </w:tcPr>
          <w:p w:rsidR="006D278F" w:rsidRDefault="006D278F" w:rsidP="001F40FB">
            <w:pPr>
              <w:jc w:val="center"/>
              <w:rPr>
                <w:sz w:val="24"/>
                <w:szCs w:val="24"/>
                <w:lang w:val="sv-SE"/>
              </w:rPr>
            </w:pPr>
            <w:r>
              <w:rPr>
                <w:sz w:val="24"/>
                <w:szCs w:val="24"/>
                <w:lang w:val="sv-SE"/>
              </w:rPr>
              <w:t>II</w:t>
            </w:r>
          </w:p>
        </w:tc>
        <w:tc>
          <w:tcPr>
            <w:tcW w:w="1350" w:type="dxa"/>
            <w:tcBorders>
              <w:bottom w:val="nil"/>
            </w:tcBorders>
          </w:tcPr>
          <w:p w:rsidR="006D278F" w:rsidRDefault="006D278F" w:rsidP="001F40FB">
            <w:pPr>
              <w:jc w:val="center"/>
              <w:rPr>
                <w:sz w:val="24"/>
                <w:szCs w:val="24"/>
                <w:lang w:val="sv-SE"/>
              </w:rPr>
            </w:pPr>
          </w:p>
        </w:tc>
        <w:tc>
          <w:tcPr>
            <w:tcW w:w="1350" w:type="dxa"/>
            <w:tcBorders>
              <w:bottom w:val="nil"/>
            </w:tcBorders>
          </w:tcPr>
          <w:p w:rsidR="006D278F" w:rsidRDefault="006D278F" w:rsidP="001F40FB">
            <w:pPr>
              <w:jc w:val="center"/>
              <w:rPr>
                <w:sz w:val="24"/>
                <w:szCs w:val="24"/>
                <w:lang w:val="sv-SE"/>
              </w:rPr>
            </w:pPr>
          </w:p>
        </w:tc>
      </w:tr>
      <w:tr w:rsidR="006D278F" w:rsidTr="00947409">
        <w:tc>
          <w:tcPr>
            <w:tcW w:w="540" w:type="dxa"/>
            <w:tcBorders>
              <w:top w:val="nil"/>
              <w:bottom w:val="nil"/>
            </w:tcBorders>
          </w:tcPr>
          <w:p w:rsidR="006D278F" w:rsidRDefault="006D278F" w:rsidP="001F40FB">
            <w:pPr>
              <w:jc w:val="center"/>
              <w:rPr>
                <w:sz w:val="24"/>
                <w:szCs w:val="24"/>
                <w:lang w:val="sv-SE"/>
              </w:rPr>
            </w:pPr>
            <w:r>
              <w:rPr>
                <w:sz w:val="24"/>
                <w:szCs w:val="24"/>
                <w:lang w:val="sv-SE"/>
              </w:rPr>
              <w:t>1</w:t>
            </w:r>
          </w:p>
        </w:tc>
        <w:tc>
          <w:tcPr>
            <w:tcW w:w="1530" w:type="dxa"/>
            <w:tcBorders>
              <w:top w:val="nil"/>
              <w:bottom w:val="nil"/>
            </w:tcBorders>
          </w:tcPr>
          <w:p w:rsidR="006D278F" w:rsidRDefault="006D278F" w:rsidP="006A595D">
            <w:pPr>
              <w:rPr>
                <w:sz w:val="24"/>
                <w:szCs w:val="24"/>
                <w:lang w:val="sv-SE"/>
              </w:rPr>
            </w:pPr>
            <w:r>
              <w:rPr>
                <w:sz w:val="24"/>
                <w:szCs w:val="24"/>
                <w:lang w:val="sv-SE"/>
              </w:rPr>
              <w:t>Tujuan</w:t>
            </w:r>
          </w:p>
        </w:tc>
        <w:tc>
          <w:tcPr>
            <w:tcW w:w="1080" w:type="dxa"/>
            <w:tcBorders>
              <w:top w:val="nil"/>
              <w:bottom w:val="nil"/>
            </w:tcBorders>
          </w:tcPr>
          <w:p w:rsidR="006D278F" w:rsidRDefault="006D278F" w:rsidP="001F40FB">
            <w:pPr>
              <w:jc w:val="center"/>
              <w:rPr>
                <w:sz w:val="24"/>
                <w:szCs w:val="24"/>
                <w:lang w:val="sv-SE"/>
              </w:rPr>
            </w:pPr>
            <w:r>
              <w:rPr>
                <w:sz w:val="24"/>
                <w:szCs w:val="24"/>
                <w:lang w:val="sv-SE"/>
              </w:rPr>
              <w:t>3,33</w:t>
            </w:r>
          </w:p>
        </w:tc>
        <w:tc>
          <w:tcPr>
            <w:tcW w:w="990" w:type="dxa"/>
            <w:tcBorders>
              <w:top w:val="nil"/>
              <w:bottom w:val="nil"/>
            </w:tcBorders>
          </w:tcPr>
          <w:p w:rsidR="006D278F" w:rsidRDefault="006D278F" w:rsidP="001F40FB">
            <w:pPr>
              <w:jc w:val="center"/>
              <w:rPr>
                <w:sz w:val="24"/>
                <w:szCs w:val="24"/>
                <w:lang w:val="sv-SE"/>
              </w:rPr>
            </w:pPr>
            <w:r>
              <w:rPr>
                <w:sz w:val="24"/>
                <w:szCs w:val="24"/>
                <w:lang w:val="sv-SE"/>
              </w:rPr>
              <w:t>2,66</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2,99</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Valid</w:t>
            </w:r>
          </w:p>
        </w:tc>
      </w:tr>
      <w:tr w:rsidR="006D278F" w:rsidTr="00947409">
        <w:tc>
          <w:tcPr>
            <w:tcW w:w="540" w:type="dxa"/>
            <w:tcBorders>
              <w:top w:val="nil"/>
              <w:bottom w:val="nil"/>
            </w:tcBorders>
          </w:tcPr>
          <w:p w:rsidR="006D278F" w:rsidRDefault="006D278F" w:rsidP="001F40FB">
            <w:pPr>
              <w:jc w:val="center"/>
              <w:rPr>
                <w:sz w:val="24"/>
                <w:szCs w:val="24"/>
                <w:lang w:val="sv-SE"/>
              </w:rPr>
            </w:pPr>
            <w:r>
              <w:rPr>
                <w:sz w:val="24"/>
                <w:szCs w:val="24"/>
                <w:lang w:val="sv-SE"/>
              </w:rPr>
              <w:t>2</w:t>
            </w:r>
          </w:p>
        </w:tc>
        <w:tc>
          <w:tcPr>
            <w:tcW w:w="1530" w:type="dxa"/>
            <w:tcBorders>
              <w:top w:val="nil"/>
              <w:bottom w:val="nil"/>
            </w:tcBorders>
          </w:tcPr>
          <w:p w:rsidR="006D278F" w:rsidRDefault="006D278F" w:rsidP="006A595D">
            <w:pPr>
              <w:rPr>
                <w:sz w:val="24"/>
                <w:szCs w:val="24"/>
                <w:lang w:val="sv-SE"/>
              </w:rPr>
            </w:pPr>
            <w:r>
              <w:rPr>
                <w:sz w:val="24"/>
                <w:szCs w:val="24"/>
                <w:lang w:val="sv-SE"/>
              </w:rPr>
              <w:t>Rasional</w:t>
            </w:r>
          </w:p>
        </w:tc>
        <w:tc>
          <w:tcPr>
            <w:tcW w:w="1080" w:type="dxa"/>
            <w:tcBorders>
              <w:top w:val="nil"/>
              <w:bottom w:val="nil"/>
            </w:tcBorders>
          </w:tcPr>
          <w:p w:rsidR="006D278F" w:rsidRDefault="006D278F" w:rsidP="001F40FB">
            <w:pPr>
              <w:jc w:val="center"/>
              <w:rPr>
                <w:sz w:val="24"/>
                <w:szCs w:val="24"/>
                <w:lang w:val="sv-SE"/>
              </w:rPr>
            </w:pPr>
            <w:r>
              <w:rPr>
                <w:sz w:val="24"/>
                <w:szCs w:val="24"/>
                <w:lang w:val="sv-SE"/>
              </w:rPr>
              <w:t>3,00</w:t>
            </w:r>
          </w:p>
        </w:tc>
        <w:tc>
          <w:tcPr>
            <w:tcW w:w="990" w:type="dxa"/>
            <w:tcBorders>
              <w:top w:val="nil"/>
              <w:bottom w:val="nil"/>
            </w:tcBorders>
          </w:tcPr>
          <w:p w:rsidR="006D278F" w:rsidRDefault="006D278F" w:rsidP="001F40FB">
            <w:pPr>
              <w:jc w:val="center"/>
              <w:rPr>
                <w:sz w:val="24"/>
                <w:szCs w:val="24"/>
                <w:lang w:val="sv-SE"/>
              </w:rPr>
            </w:pPr>
            <w:r>
              <w:rPr>
                <w:sz w:val="24"/>
                <w:szCs w:val="24"/>
                <w:lang w:val="sv-SE"/>
              </w:rPr>
              <w:t>3,00</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3,00</w:t>
            </w:r>
          </w:p>
        </w:tc>
        <w:tc>
          <w:tcPr>
            <w:tcW w:w="1350" w:type="dxa"/>
            <w:tcBorders>
              <w:top w:val="nil"/>
              <w:bottom w:val="nil"/>
            </w:tcBorders>
          </w:tcPr>
          <w:p w:rsidR="006D278F" w:rsidRDefault="006D278F" w:rsidP="001F40FB">
            <w:pPr>
              <w:jc w:val="center"/>
            </w:pPr>
            <w:r w:rsidRPr="001D4239">
              <w:rPr>
                <w:sz w:val="24"/>
                <w:szCs w:val="24"/>
                <w:lang w:val="sv-SE"/>
              </w:rPr>
              <w:t>Valid</w:t>
            </w:r>
          </w:p>
        </w:tc>
      </w:tr>
      <w:tr w:rsidR="006D278F" w:rsidTr="00947409">
        <w:tc>
          <w:tcPr>
            <w:tcW w:w="540" w:type="dxa"/>
            <w:tcBorders>
              <w:top w:val="nil"/>
              <w:bottom w:val="nil"/>
            </w:tcBorders>
          </w:tcPr>
          <w:p w:rsidR="006D278F" w:rsidRDefault="006D278F" w:rsidP="001F40FB">
            <w:pPr>
              <w:jc w:val="center"/>
              <w:rPr>
                <w:sz w:val="24"/>
                <w:szCs w:val="24"/>
                <w:lang w:val="sv-SE"/>
              </w:rPr>
            </w:pPr>
            <w:r>
              <w:rPr>
                <w:sz w:val="24"/>
                <w:szCs w:val="24"/>
                <w:lang w:val="sv-SE"/>
              </w:rPr>
              <w:t>3</w:t>
            </w:r>
          </w:p>
        </w:tc>
        <w:tc>
          <w:tcPr>
            <w:tcW w:w="1530" w:type="dxa"/>
            <w:tcBorders>
              <w:top w:val="nil"/>
              <w:bottom w:val="nil"/>
            </w:tcBorders>
          </w:tcPr>
          <w:p w:rsidR="006D278F" w:rsidRDefault="006D278F" w:rsidP="006A595D">
            <w:pPr>
              <w:rPr>
                <w:sz w:val="24"/>
                <w:szCs w:val="24"/>
                <w:lang w:val="sv-SE"/>
              </w:rPr>
            </w:pPr>
            <w:r>
              <w:rPr>
                <w:sz w:val="24"/>
                <w:szCs w:val="24"/>
                <w:lang w:val="sv-SE"/>
              </w:rPr>
              <w:t>Isi Buku</w:t>
            </w:r>
          </w:p>
        </w:tc>
        <w:tc>
          <w:tcPr>
            <w:tcW w:w="1080" w:type="dxa"/>
            <w:tcBorders>
              <w:top w:val="nil"/>
              <w:bottom w:val="nil"/>
            </w:tcBorders>
          </w:tcPr>
          <w:p w:rsidR="006D278F" w:rsidRDefault="006D278F" w:rsidP="001F40FB">
            <w:pPr>
              <w:jc w:val="center"/>
              <w:rPr>
                <w:sz w:val="24"/>
                <w:szCs w:val="24"/>
                <w:lang w:val="sv-SE"/>
              </w:rPr>
            </w:pPr>
            <w:r>
              <w:rPr>
                <w:sz w:val="24"/>
                <w:szCs w:val="24"/>
                <w:lang w:val="sv-SE"/>
              </w:rPr>
              <w:t>3,00</w:t>
            </w:r>
          </w:p>
        </w:tc>
        <w:tc>
          <w:tcPr>
            <w:tcW w:w="990" w:type="dxa"/>
            <w:tcBorders>
              <w:top w:val="nil"/>
              <w:bottom w:val="nil"/>
            </w:tcBorders>
          </w:tcPr>
          <w:p w:rsidR="006D278F" w:rsidRDefault="006D278F" w:rsidP="001F40FB">
            <w:pPr>
              <w:jc w:val="center"/>
              <w:rPr>
                <w:sz w:val="24"/>
                <w:szCs w:val="24"/>
                <w:lang w:val="sv-SE"/>
              </w:rPr>
            </w:pPr>
            <w:r>
              <w:rPr>
                <w:sz w:val="24"/>
                <w:szCs w:val="24"/>
                <w:lang w:val="sv-SE"/>
              </w:rPr>
              <w:t>2,25</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2,62</w:t>
            </w:r>
          </w:p>
        </w:tc>
        <w:tc>
          <w:tcPr>
            <w:tcW w:w="1350" w:type="dxa"/>
            <w:tcBorders>
              <w:top w:val="nil"/>
              <w:bottom w:val="nil"/>
            </w:tcBorders>
          </w:tcPr>
          <w:p w:rsidR="006D278F" w:rsidRDefault="006D278F" w:rsidP="001F40FB">
            <w:pPr>
              <w:jc w:val="center"/>
            </w:pPr>
            <w:r w:rsidRPr="001D4239">
              <w:rPr>
                <w:sz w:val="24"/>
                <w:szCs w:val="24"/>
                <w:lang w:val="sv-SE"/>
              </w:rPr>
              <w:t>Valid</w:t>
            </w:r>
          </w:p>
        </w:tc>
      </w:tr>
      <w:tr w:rsidR="006D278F" w:rsidTr="00947409">
        <w:tc>
          <w:tcPr>
            <w:tcW w:w="540" w:type="dxa"/>
            <w:tcBorders>
              <w:top w:val="nil"/>
              <w:bottom w:val="nil"/>
            </w:tcBorders>
          </w:tcPr>
          <w:p w:rsidR="006D278F" w:rsidRDefault="006D278F" w:rsidP="001F40FB">
            <w:pPr>
              <w:jc w:val="center"/>
              <w:rPr>
                <w:sz w:val="24"/>
                <w:szCs w:val="24"/>
                <w:lang w:val="sv-SE"/>
              </w:rPr>
            </w:pPr>
            <w:r>
              <w:rPr>
                <w:sz w:val="24"/>
                <w:szCs w:val="24"/>
                <w:lang w:val="sv-SE"/>
              </w:rPr>
              <w:t>4</w:t>
            </w:r>
          </w:p>
        </w:tc>
        <w:tc>
          <w:tcPr>
            <w:tcW w:w="1530" w:type="dxa"/>
            <w:tcBorders>
              <w:top w:val="nil"/>
              <w:bottom w:val="nil"/>
            </w:tcBorders>
          </w:tcPr>
          <w:p w:rsidR="006D278F" w:rsidRDefault="006D278F" w:rsidP="006A595D">
            <w:pPr>
              <w:rPr>
                <w:sz w:val="24"/>
                <w:szCs w:val="24"/>
                <w:lang w:val="sv-SE"/>
              </w:rPr>
            </w:pPr>
            <w:r>
              <w:rPr>
                <w:sz w:val="24"/>
                <w:szCs w:val="24"/>
                <w:lang w:val="sv-SE"/>
              </w:rPr>
              <w:t>Karakteristik</w:t>
            </w:r>
          </w:p>
        </w:tc>
        <w:tc>
          <w:tcPr>
            <w:tcW w:w="1080" w:type="dxa"/>
            <w:tcBorders>
              <w:top w:val="nil"/>
              <w:bottom w:val="nil"/>
            </w:tcBorders>
          </w:tcPr>
          <w:p w:rsidR="006D278F" w:rsidRDefault="006D278F" w:rsidP="001F40FB">
            <w:pPr>
              <w:jc w:val="center"/>
              <w:rPr>
                <w:sz w:val="24"/>
                <w:szCs w:val="24"/>
                <w:lang w:val="sv-SE"/>
              </w:rPr>
            </w:pPr>
            <w:r>
              <w:rPr>
                <w:sz w:val="24"/>
                <w:szCs w:val="24"/>
                <w:lang w:val="sv-SE"/>
              </w:rPr>
              <w:t>3,14</w:t>
            </w:r>
          </w:p>
        </w:tc>
        <w:tc>
          <w:tcPr>
            <w:tcW w:w="990" w:type="dxa"/>
            <w:tcBorders>
              <w:top w:val="nil"/>
              <w:bottom w:val="nil"/>
            </w:tcBorders>
          </w:tcPr>
          <w:p w:rsidR="006D278F" w:rsidRDefault="006D278F" w:rsidP="001F40FB">
            <w:pPr>
              <w:jc w:val="center"/>
              <w:rPr>
                <w:sz w:val="24"/>
                <w:szCs w:val="24"/>
                <w:lang w:val="sv-SE"/>
              </w:rPr>
            </w:pPr>
            <w:r>
              <w:rPr>
                <w:sz w:val="24"/>
                <w:szCs w:val="24"/>
                <w:lang w:val="sv-SE"/>
              </w:rPr>
              <w:t>2,86</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3,00</w:t>
            </w:r>
          </w:p>
        </w:tc>
        <w:tc>
          <w:tcPr>
            <w:tcW w:w="1350" w:type="dxa"/>
            <w:tcBorders>
              <w:top w:val="nil"/>
              <w:bottom w:val="nil"/>
            </w:tcBorders>
          </w:tcPr>
          <w:p w:rsidR="006D278F" w:rsidRDefault="006D278F" w:rsidP="001F40FB">
            <w:pPr>
              <w:jc w:val="center"/>
            </w:pPr>
            <w:r w:rsidRPr="001D4239">
              <w:rPr>
                <w:sz w:val="24"/>
                <w:szCs w:val="24"/>
                <w:lang w:val="sv-SE"/>
              </w:rPr>
              <w:t>Valid</w:t>
            </w:r>
          </w:p>
        </w:tc>
      </w:tr>
      <w:tr w:rsidR="006D278F" w:rsidTr="00947409">
        <w:tc>
          <w:tcPr>
            <w:tcW w:w="540" w:type="dxa"/>
            <w:tcBorders>
              <w:top w:val="nil"/>
              <w:bottom w:val="nil"/>
            </w:tcBorders>
          </w:tcPr>
          <w:p w:rsidR="006D278F" w:rsidRDefault="006D278F" w:rsidP="001F40FB">
            <w:pPr>
              <w:jc w:val="center"/>
              <w:rPr>
                <w:sz w:val="24"/>
                <w:szCs w:val="24"/>
                <w:lang w:val="sv-SE"/>
              </w:rPr>
            </w:pPr>
            <w:r>
              <w:rPr>
                <w:sz w:val="24"/>
                <w:szCs w:val="24"/>
                <w:lang w:val="sv-SE"/>
              </w:rPr>
              <w:t>5</w:t>
            </w:r>
          </w:p>
        </w:tc>
        <w:tc>
          <w:tcPr>
            <w:tcW w:w="1530" w:type="dxa"/>
            <w:tcBorders>
              <w:top w:val="nil"/>
              <w:bottom w:val="nil"/>
            </w:tcBorders>
          </w:tcPr>
          <w:p w:rsidR="006D278F" w:rsidRDefault="006D278F" w:rsidP="006A595D">
            <w:pPr>
              <w:rPr>
                <w:sz w:val="24"/>
                <w:szCs w:val="24"/>
                <w:lang w:val="sv-SE"/>
              </w:rPr>
            </w:pPr>
            <w:r>
              <w:rPr>
                <w:sz w:val="24"/>
                <w:szCs w:val="24"/>
                <w:lang w:val="sv-SE"/>
              </w:rPr>
              <w:t>Kesesuaian</w:t>
            </w:r>
          </w:p>
        </w:tc>
        <w:tc>
          <w:tcPr>
            <w:tcW w:w="1080" w:type="dxa"/>
            <w:tcBorders>
              <w:top w:val="nil"/>
              <w:bottom w:val="nil"/>
            </w:tcBorders>
          </w:tcPr>
          <w:p w:rsidR="006D278F" w:rsidRDefault="006D278F" w:rsidP="001F40FB">
            <w:pPr>
              <w:jc w:val="center"/>
              <w:rPr>
                <w:sz w:val="24"/>
                <w:szCs w:val="24"/>
                <w:lang w:val="sv-SE"/>
              </w:rPr>
            </w:pPr>
            <w:r>
              <w:rPr>
                <w:sz w:val="24"/>
                <w:szCs w:val="24"/>
                <w:lang w:val="sv-SE"/>
              </w:rPr>
              <w:t>3,50</w:t>
            </w:r>
          </w:p>
        </w:tc>
        <w:tc>
          <w:tcPr>
            <w:tcW w:w="990" w:type="dxa"/>
            <w:tcBorders>
              <w:top w:val="nil"/>
              <w:bottom w:val="nil"/>
            </w:tcBorders>
          </w:tcPr>
          <w:p w:rsidR="006D278F" w:rsidRDefault="006D278F" w:rsidP="001F40FB">
            <w:pPr>
              <w:jc w:val="center"/>
              <w:rPr>
                <w:sz w:val="24"/>
                <w:szCs w:val="24"/>
                <w:lang w:val="sv-SE"/>
              </w:rPr>
            </w:pPr>
            <w:r>
              <w:rPr>
                <w:sz w:val="24"/>
                <w:szCs w:val="24"/>
                <w:lang w:val="sv-SE"/>
              </w:rPr>
              <w:t>3,50</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3,32</w:t>
            </w:r>
          </w:p>
        </w:tc>
        <w:tc>
          <w:tcPr>
            <w:tcW w:w="1350" w:type="dxa"/>
            <w:tcBorders>
              <w:top w:val="nil"/>
              <w:bottom w:val="nil"/>
            </w:tcBorders>
          </w:tcPr>
          <w:p w:rsidR="006D278F" w:rsidRDefault="006D278F" w:rsidP="001F40FB">
            <w:pPr>
              <w:jc w:val="center"/>
            </w:pPr>
            <w:r w:rsidRPr="001D4239">
              <w:rPr>
                <w:sz w:val="24"/>
                <w:szCs w:val="24"/>
                <w:lang w:val="sv-SE"/>
              </w:rPr>
              <w:t>Valid</w:t>
            </w:r>
          </w:p>
        </w:tc>
      </w:tr>
      <w:tr w:rsidR="006D278F" w:rsidTr="00947409">
        <w:tc>
          <w:tcPr>
            <w:tcW w:w="540" w:type="dxa"/>
            <w:tcBorders>
              <w:top w:val="nil"/>
              <w:bottom w:val="nil"/>
            </w:tcBorders>
          </w:tcPr>
          <w:p w:rsidR="006D278F" w:rsidRDefault="006D278F" w:rsidP="001F40FB">
            <w:pPr>
              <w:jc w:val="center"/>
              <w:rPr>
                <w:sz w:val="24"/>
                <w:szCs w:val="24"/>
                <w:lang w:val="sv-SE"/>
              </w:rPr>
            </w:pPr>
            <w:r>
              <w:rPr>
                <w:sz w:val="24"/>
                <w:szCs w:val="24"/>
                <w:lang w:val="sv-SE"/>
              </w:rPr>
              <w:t>6</w:t>
            </w:r>
          </w:p>
        </w:tc>
        <w:tc>
          <w:tcPr>
            <w:tcW w:w="1530" w:type="dxa"/>
            <w:tcBorders>
              <w:top w:val="nil"/>
              <w:bottom w:val="nil"/>
            </w:tcBorders>
          </w:tcPr>
          <w:p w:rsidR="006D278F" w:rsidRDefault="006D278F" w:rsidP="006A595D">
            <w:pPr>
              <w:rPr>
                <w:sz w:val="24"/>
                <w:szCs w:val="24"/>
                <w:lang w:val="sv-SE"/>
              </w:rPr>
            </w:pPr>
            <w:r>
              <w:rPr>
                <w:sz w:val="24"/>
                <w:szCs w:val="24"/>
                <w:lang w:val="sv-SE"/>
              </w:rPr>
              <w:t>Bahasa</w:t>
            </w:r>
          </w:p>
        </w:tc>
        <w:tc>
          <w:tcPr>
            <w:tcW w:w="1080" w:type="dxa"/>
            <w:tcBorders>
              <w:top w:val="nil"/>
              <w:bottom w:val="nil"/>
            </w:tcBorders>
          </w:tcPr>
          <w:p w:rsidR="006D278F" w:rsidRDefault="006D278F" w:rsidP="001F40FB">
            <w:pPr>
              <w:jc w:val="center"/>
              <w:rPr>
                <w:sz w:val="24"/>
                <w:szCs w:val="24"/>
                <w:lang w:val="sv-SE"/>
              </w:rPr>
            </w:pPr>
            <w:r>
              <w:rPr>
                <w:sz w:val="24"/>
                <w:szCs w:val="24"/>
                <w:lang w:val="sv-SE"/>
              </w:rPr>
              <w:t>2,50</w:t>
            </w:r>
          </w:p>
        </w:tc>
        <w:tc>
          <w:tcPr>
            <w:tcW w:w="990" w:type="dxa"/>
            <w:tcBorders>
              <w:top w:val="nil"/>
              <w:bottom w:val="nil"/>
            </w:tcBorders>
          </w:tcPr>
          <w:p w:rsidR="006D278F" w:rsidRDefault="006D278F" w:rsidP="001F40FB">
            <w:pPr>
              <w:jc w:val="center"/>
              <w:rPr>
                <w:sz w:val="24"/>
                <w:szCs w:val="24"/>
                <w:lang w:val="sv-SE"/>
              </w:rPr>
            </w:pPr>
            <w:r>
              <w:rPr>
                <w:sz w:val="24"/>
                <w:szCs w:val="24"/>
                <w:lang w:val="sv-SE"/>
              </w:rPr>
              <w:t>2,50</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2,50</w:t>
            </w:r>
          </w:p>
        </w:tc>
        <w:tc>
          <w:tcPr>
            <w:tcW w:w="1350" w:type="dxa"/>
            <w:tcBorders>
              <w:top w:val="nil"/>
              <w:bottom w:val="nil"/>
            </w:tcBorders>
          </w:tcPr>
          <w:p w:rsidR="006D278F" w:rsidRDefault="006D278F" w:rsidP="001F40FB">
            <w:pPr>
              <w:jc w:val="center"/>
            </w:pPr>
            <w:r w:rsidRPr="001D4239">
              <w:rPr>
                <w:sz w:val="24"/>
                <w:szCs w:val="24"/>
                <w:lang w:val="sv-SE"/>
              </w:rPr>
              <w:t>Valid</w:t>
            </w:r>
          </w:p>
        </w:tc>
      </w:tr>
      <w:tr w:rsidR="006D278F" w:rsidTr="00947409">
        <w:tc>
          <w:tcPr>
            <w:tcW w:w="540" w:type="dxa"/>
            <w:tcBorders>
              <w:top w:val="nil"/>
              <w:bottom w:val="nil"/>
            </w:tcBorders>
          </w:tcPr>
          <w:p w:rsidR="006D278F" w:rsidRDefault="006D278F" w:rsidP="001F40FB">
            <w:pPr>
              <w:jc w:val="center"/>
              <w:rPr>
                <w:sz w:val="24"/>
                <w:szCs w:val="24"/>
                <w:lang w:val="sv-SE"/>
              </w:rPr>
            </w:pPr>
            <w:r>
              <w:rPr>
                <w:sz w:val="24"/>
                <w:szCs w:val="24"/>
                <w:lang w:val="sv-SE"/>
              </w:rPr>
              <w:t>7</w:t>
            </w:r>
          </w:p>
        </w:tc>
        <w:tc>
          <w:tcPr>
            <w:tcW w:w="1530" w:type="dxa"/>
            <w:tcBorders>
              <w:top w:val="nil"/>
              <w:bottom w:val="nil"/>
            </w:tcBorders>
          </w:tcPr>
          <w:p w:rsidR="006D278F" w:rsidRDefault="006D278F" w:rsidP="006A595D">
            <w:pPr>
              <w:rPr>
                <w:sz w:val="24"/>
                <w:szCs w:val="24"/>
                <w:lang w:val="sv-SE"/>
              </w:rPr>
            </w:pPr>
            <w:r>
              <w:rPr>
                <w:sz w:val="24"/>
                <w:szCs w:val="24"/>
                <w:lang w:val="sv-SE"/>
              </w:rPr>
              <w:t>Bentuk fisik</w:t>
            </w:r>
          </w:p>
        </w:tc>
        <w:tc>
          <w:tcPr>
            <w:tcW w:w="1080" w:type="dxa"/>
            <w:tcBorders>
              <w:top w:val="nil"/>
              <w:bottom w:val="nil"/>
            </w:tcBorders>
          </w:tcPr>
          <w:p w:rsidR="006D278F" w:rsidRDefault="006D278F" w:rsidP="001F40FB">
            <w:pPr>
              <w:jc w:val="center"/>
              <w:rPr>
                <w:sz w:val="24"/>
                <w:szCs w:val="24"/>
                <w:lang w:val="sv-SE"/>
              </w:rPr>
            </w:pPr>
            <w:r>
              <w:rPr>
                <w:sz w:val="24"/>
                <w:szCs w:val="24"/>
                <w:lang w:val="sv-SE"/>
              </w:rPr>
              <w:t>2,50</w:t>
            </w:r>
          </w:p>
        </w:tc>
        <w:tc>
          <w:tcPr>
            <w:tcW w:w="990" w:type="dxa"/>
            <w:tcBorders>
              <w:top w:val="nil"/>
              <w:bottom w:val="nil"/>
            </w:tcBorders>
          </w:tcPr>
          <w:p w:rsidR="006D278F" w:rsidRDefault="006D278F" w:rsidP="001F40FB">
            <w:pPr>
              <w:jc w:val="center"/>
              <w:rPr>
                <w:sz w:val="24"/>
                <w:szCs w:val="24"/>
                <w:lang w:val="sv-SE"/>
              </w:rPr>
            </w:pPr>
            <w:r>
              <w:rPr>
                <w:sz w:val="24"/>
                <w:szCs w:val="24"/>
                <w:lang w:val="sv-SE"/>
              </w:rPr>
              <w:t>2,50</w:t>
            </w:r>
          </w:p>
        </w:tc>
        <w:tc>
          <w:tcPr>
            <w:tcW w:w="1350" w:type="dxa"/>
            <w:tcBorders>
              <w:top w:val="nil"/>
              <w:bottom w:val="nil"/>
            </w:tcBorders>
          </w:tcPr>
          <w:p w:rsidR="006D278F" w:rsidRDefault="006D278F" w:rsidP="001F40FB">
            <w:pPr>
              <w:jc w:val="center"/>
              <w:rPr>
                <w:sz w:val="24"/>
                <w:szCs w:val="24"/>
                <w:lang w:val="sv-SE"/>
              </w:rPr>
            </w:pPr>
            <w:r>
              <w:rPr>
                <w:sz w:val="24"/>
                <w:szCs w:val="24"/>
                <w:lang w:val="sv-SE"/>
              </w:rPr>
              <w:t>2,50</w:t>
            </w:r>
          </w:p>
        </w:tc>
        <w:tc>
          <w:tcPr>
            <w:tcW w:w="1350" w:type="dxa"/>
            <w:tcBorders>
              <w:top w:val="nil"/>
              <w:bottom w:val="nil"/>
            </w:tcBorders>
          </w:tcPr>
          <w:p w:rsidR="006D278F" w:rsidRDefault="006D278F" w:rsidP="001F40FB">
            <w:pPr>
              <w:jc w:val="center"/>
            </w:pPr>
            <w:r w:rsidRPr="001D4239">
              <w:rPr>
                <w:sz w:val="24"/>
                <w:szCs w:val="24"/>
                <w:lang w:val="sv-SE"/>
              </w:rPr>
              <w:t>Valid</w:t>
            </w:r>
          </w:p>
        </w:tc>
      </w:tr>
      <w:tr w:rsidR="006D278F" w:rsidTr="00947409">
        <w:tc>
          <w:tcPr>
            <w:tcW w:w="540" w:type="dxa"/>
            <w:tcBorders>
              <w:top w:val="nil"/>
            </w:tcBorders>
          </w:tcPr>
          <w:p w:rsidR="006D278F" w:rsidRDefault="006D278F" w:rsidP="001F40FB">
            <w:pPr>
              <w:jc w:val="center"/>
              <w:rPr>
                <w:sz w:val="24"/>
                <w:szCs w:val="24"/>
                <w:lang w:val="sv-SE"/>
              </w:rPr>
            </w:pPr>
            <w:r>
              <w:rPr>
                <w:sz w:val="24"/>
                <w:szCs w:val="24"/>
                <w:lang w:val="sv-SE"/>
              </w:rPr>
              <w:t>8</w:t>
            </w:r>
          </w:p>
        </w:tc>
        <w:tc>
          <w:tcPr>
            <w:tcW w:w="1530" w:type="dxa"/>
            <w:tcBorders>
              <w:top w:val="nil"/>
            </w:tcBorders>
          </w:tcPr>
          <w:p w:rsidR="006D278F" w:rsidRDefault="006D278F" w:rsidP="006A595D">
            <w:pPr>
              <w:rPr>
                <w:sz w:val="24"/>
                <w:szCs w:val="24"/>
                <w:lang w:val="sv-SE"/>
              </w:rPr>
            </w:pPr>
            <w:r>
              <w:rPr>
                <w:sz w:val="24"/>
                <w:szCs w:val="24"/>
                <w:lang w:val="sv-SE"/>
              </w:rPr>
              <w:t>Keluesan</w:t>
            </w:r>
          </w:p>
        </w:tc>
        <w:tc>
          <w:tcPr>
            <w:tcW w:w="1080" w:type="dxa"/>
            <w:tcBorders>
              <w:top w:val="nil"/>
            </w:tcBorders>
          </w:tcPr>
          <w:p w:rsidR="006D278F" w:rsidRDefault="006D278F" w:rsidP="001F40FB">
            <w:pPr>
              <w:jc w:val="center"/>
              <w:rPr>
                <w:sz w:val="24"/>
                <w:szCs w:val="24"/>
                <w:lang w:val="sv-SE"/>
              </w:rPr>
            </w:pPr>
            <w:r>
              <w:rPr>
                <w:sz w:val="24"/>
                <w:szCs w:val="24"/>
                <w:lang w:val="sv-SE"/>
              </w:rPr>
              <w:t>3,00</w:t>
            </w:r>
          </w:p>
        </w:tc>
        <w:tc>
          <w:tcPr>
            <w:tcW w:w="990" w:type="dxa"/>
            <w:tcBorders>
              <w:top w:val="nil"/>
            </w:tcBorders>
          </w:tcPr>
          <w:p w:rsidR="006D278F" w:rsidRDefault="006D278F" w:rsidP="001F40FB">
            <w:pPr>
              <w:jc w:val="center"/>
              <w:rPr>
                <w:sz w:val="24"/>
                <w:szCs w:val="24"/>
                <w:lang w:val="sv-SE"/>
              </w:rPr>
            </w:pPr>
            <w:r>
              <w:rPr>
                <w:sz w:val="24"/>
                <w:szCs w:val="24"/>
                <w:lang w:val="sv-SE"/>
              </w:rPr>
              <w:t>3,00</w:t>
            </w:r>
          </w:p>
        </w:tc>
        <w:tc>
          <w:tcPr>
            <w:tcW w:w="1350" w:type="dxa"/>
            <w:tcBorders>
              <w:top w:val="nil"/>
            </w:tcBorders>
          </w:tcPr>
          <w:p w:rsidR="006D278F" w:rsidRDefault="006D278F" w:rsidP="001F40FB">
            <w:pPr>
              <w:jc w:val="center"/>
              <w:rPr>
                <w:sz w:val="24"/>
                <w:szCs w:val="24"/>
                <w:lang w:val="sv-SE"/>
              </w:rPr>
            </w:pPr>
            <w:r>
              <w:rPr>
                <w:sz w:val="24"/>
                <w:szCs w:val="24"/>
                <w:lang w:val="sv-SE"/>
              </w:rPr>
              <w:t>3,00</w:t>
            </w:r>
          </w:p>
        </w:tc>
        <w:tc>
          <w:tcPr>
            <w:tcW w:w="1350" w:type="dxa"/>
            <w:tcBorders>
              <w:top w:val="nil"/>
            </w:tcBorders>
          </w:tcPr>
          <w:p w:rsidR="006D278F" w:rsidRDefault="006D278F" w:rsidP="001F40FB">
            <w:pPr>
              <w:jc w:val="center"/>
            </w:pPr>
            <w:r w:rsidRPr="001D4239">
              <w:rPr>
                <w:sz w:val="24"/>
                <w:szCs w:val="24"/>
                <w:lang w:val="sv-SE"/>
              </w:rPr>
              <w:t>Valid</w:t>
            </w:r>
          </w:p>
        </w:tc>
      </w:tr>
    </w:tbl>
    <w:p w:rsidR="004908AC" w:rsidRDefault="004908AC">
      <w:pPr>
        <w:spacing w:after="0" w:line="240" w:lineRule="auto"/>
        <w:jc w:val="both"/>
        <w:rPr>
          <w:rFonts w:ascii="Times New Roman" w:hAnsi="Times New Roman" w:cs="Times New Roman"/>
          <w:sz w:val="24"/>
          <w:szCs w:val="24"/>
          <w:lang w:val="sv-SE"/>
        </w:rPr>
      </w:pPr>
    </w:p>
    <w:p w:rsidR="004908AC" w:rsidRPr="00AE169F" w:rsidRDefault="00640277" w:rsidP="003334E5">
      <w:pPr>
        <w:ind w:left="630" w:firstLine="810"/>
        <w:jc w:val="both"/>
        <w:rPr>
          <w:rFonts w:ascii="Times New Roman" w:hAnsi="Times New Roman" w:cs="Times New Roman"/>
          <w:sz w:val="24"/>
          <w:szCs w:val="24"/>
          <w:lang w:val="sv-SE"/>
        </w:rPr>
      </w:pPr>
      <w:r w:rsidRPr="006A595D">
        <w:rPr>
          <w:rFonts w:ascii="Times New Roman" w:hAnsi="Times New Roman" w:cs="Times New Roman"/>
          <w:sz w:val="24"/>
          <w:szCs w:val="24"/>
          <w:lang w:val="sv-SE"/>
        </w:rPr>
        <w:t xml:space="preserve">Berdasarkan </w:t>
      </w:r>
      <w:r w:rsidR="006A595D" w:rsidRPr="006A595D">
        <w:rPr>
          <w:rFonts w:ascii="Times New Roman" w:hAnsi="Times New Roman" w:cs="Times New Roman"/>
          <w:sz w:val="24"/>
          <w:szCs w:val="24"/>
          <w:lang w:val="sv-SE"/>
        </w:rPr>
        <w:t>Tabel 1</w:t>
      </w:r>
      <w:r w:rsidRPr="006A595D">
        <w:rPr>
          <w:rFonts w:ascii="Times New Roman" w:hAnsi="Times New Roman" w:cs="Times New Roman"/>
          <w:sz w:val="24"/>
          <w:szCs w:val="24"/>
          <w:lang w:val="sv-SE"/>
        </w:rPr>
        <w:t xml:space="preserve"> dapat </w:t>
      </w:r>
      <w:r w:rsidR="006A595D" w:rsidRPr="006A595D">
        <w:rPr>
          <w:rFonts w:ascii="Times New Roman" w:hAnsi="Times New Roman" w:cs="Times New Roman"/>
          <w:sz w:val="24"/>
          <w:szCs w:val="24"/>
          <w:lang w:val="sv-SE"/>
        </w:rPr>
        <w:t>dilihat bahwa hasil uji validitas buku kerja matematika diskrit sudah valid dengan rentang 2,50-3,25.</w:t>
      </w:r>
      <w:r w:rsidR="00AE169F">
        <w:rPr>
          <w:rFonts w:ascii="Times New Roman" w:hAnsi="Times New Roman" w:cs="Times New Roman"/>
          <w:sz w:val="24"/>
          <w:szCs w:val="24"/>
          <w:lang w:val="sv-SE"/>
        </w:rPr>
        <w:t xml:space="preserve"> Secara keseluruhan buku kerja direvisi sesuai dengan saran validator. Aspek yang paling banyak direvisi adalah bahasa dan bentuk fisik buku ajar. Bahasa yang digunakan belum komunikatif dan bentuk fisiknya masih kurang menarik. </w:t>
      </w:r>
      <w:r w:rsidRPr="00AE169F">
        <w:rPr>
          <w:rFonts w:ascii="Times New Roman" w:hAnsi="Times New Roman" w:cs="Times New Roman"/>
          <w:sz w:val="24"/>
          <w:szCs w:val="24"/>
          <w:lang w:val="sv-SE"/>
        </w:rPr>
        <w:t>Rata-rata validasi untuk keseluruhannya adalah 2,86, dengan demikian bahan ajar sudah layak untuk digunakan.</w:t>
      </w:r>
    </w:p>
    <w:p w:rsidR="004908AC" w:rsidRPr="00AE169F" w:rsidRDefault="00640277" w:rsidP="003334E5">
      <w:pPr>
        <w:pStyle w:val="ListParagraph"/>
        <w:numPr>
          <w:ilvl w:val="0"/>
          <w:numId w:val="6"/>
        </w:numPr>
        <w:jc w:val="both"/>
        <w:rPr>
          <w:rFonts w:ascii="Times New Roman" w:hAnsi="Times New Roman"/>
          <w:sz w:val="24"/>
          <w:szCs w:val="24"/>
          <w:lang w:val="sv-SE"/>
        </w:rPr>
      </w:pPr>
      <w:r w:rsidRPr="00AE169F">
        <w:rPr>
          <w:rFonts w:ascii="Times New Roman" w:hAnsi="Times New Roman"/>
          <w:sz w:val="24"/>
          <w:szCs w:val="24"/>
          <w:lang w:val="sv-SE"/>
        </w:rPr>
        <w:t>RPKPS</w:t>
      </w:r>
    </w:p>
    <w:p w:rsidR="004908AC" w:rsidRDefault="00640277" w:rsidP="003334E5">
      <w:pPr>
        <w:pStyle w:val="ListParagraph"/>
        <w:ind w:left="630" w:firstLine="810"/>
        <w:jc w:val="both"/>
        <w:rPr>
          <w:rFonts w:ascii="Times New Roman" w:hAnsi="Times New Roman"/>
          <w:sz w:val="24"/>
          <w:szCs w:val="24"/>
          <w:lang w:val="sv-SE"/>
        </w:rPr>
      </w:pPr>
      <w:r>
        <w:rPr>
          <w:rFonts w:ascii="Times New Roman" w:hAnsi="Times New Roman"/>
          <w:sz w:val="24"/>
          <w:szCs w:val="24"/>
          <w:lang w:val="sv-SE"/>
        </w:rPr>
        <w:t>Validasi ini bertujuan untuk mengetahui kesesuain isi materi buku kerja yang dibuat dengan RPKPS yang akan dilaksanakan.</w:t>
      </w:r>
      <w:r>
        <w:rPr>
          <w:rFonts w:asciiTheme="majorBidi" w:hAnsiTheme="majorBidi" w:cstheme="majorBidi"/>
          <w:sz w:val="24"/>
          <w:szCs w:val="24"/>
          <w:lang w:val="sv-SE"/>
        </w:rPr>
        <w:t>Validasi dilihat dari segi Format Rencana Pelaksanaan Perkuliahan, Isi Rencana Pelaksanaan Perkuliahan, dan segi tata bahasanya. Rata-rata hasil validasinya adalah 72,22%</w:t>
      </w:r>
      <w:r>
        <w:rPr>
          <w:rFonts w:ascii="Times New Roman" w:hAnsi="Times New Roman"/>
          <w:sz w:val="24"/>
          <w:szCs w:val="24"/>
          <w:lang w:val="sv-SE"/>
        </w:rPr>
        <w:t xml:space="preserve">. Hal ini menenjukkan bahwa buku kerja yang dirancang sudah sesuai dengan RPKPS yang akan digunakan. </w:t>
      </w:r>
    </w:p>
    <w:p w:rsidR="004908AC" w:rsidRDefault="00640277" w:rsidP="003334E5">
      <w:pPr>
        <w:pStyle w:val="ListParagraph"/>
        <w:numPr>
          <w:ilvl w:val="0"/>
          <w:numId w:val="6"/>
        </w:numPr>
        <w:tabs>
          <w:tab w:val="left" w:pos="720"/>
        </w:tabs>
        <w:spacing w:after="0"/>
        <w:jc w:val="both"/>
        <w:rPr>
          <w:rFonts w:ascii="Times New Roman" w:hAnsi="Times New Roman"/>
          <w:sz w:val="24"/>
          <w:szCs w:val="24"/>
          <w:lang w:val="id-ID"/>
        </w:rPr>
      </w:pPr>
      <w:r>
        <w:rPr>
          <w:rFonts w:ascii="Times New Roman" w:hAnsi="Times New Roman"/>
          <w:sz w:val="24"/>
          <w:szCs w:val="24"/>
        </w:rPr>
        <w:t>Praktikalitas</w:t>
      </w:r>
    </w:p>
    <w:p w:rsidR="004908AC" w:rsidRDefault="00640277" w:rsidP="003334E5">
      <w:pPr>
        <w:pStyle w:val="ListParagraph"/>
        <w:spacing w:after="0"/>
        <w:ind w:left="630" w:firstLine="810"/>
        <w:jc w:val="both"/>
        <w:rPr>
          <w:rFonts w:ascii="Times New Roman" w:hAnsi="Times New Roman"/>
          <w:sz w:val="24"/>
          <w:szCs w:val="24"/>
          <w:lang w:val="sv-SE"/>
        </w:rPr>
      </w:pPr>
      <w:r>
        <w:rPr>
          <w:rFonts w:ascii="Times New Roman" w:hAnsi="Times New Roman"/>
          <w:sz w:val="24"/>
          <w:szCs w:val="24"/>
          <w:lang w:val="sv-SE"/>
        </w:rPr>
        <w:t xml:space="preserve">Pada tahap ini dilakukan ujicoba terbatas di STKIP Ahlussunnah Bukittinggi yaitu mahasiswa yang mengambil matakuliah Matematika Diskrit pada semester ganjil 2017/2018. Ujicoba dilakukan untuk melihat praktikalitas atau keterpakaian buku kerja yang sudah dirancang. Adapun komponen yang diteliti dapat dilihat pada Tabel </w:t>
      </w:r>
      <w:r>
        <w:rPr>
          <w:rFonts w:ascii="Times New Roman" w:hAnsi="Times New Roman"/>
          <w:sz w:val="24"/>
          <w:szCs w:val="24"/>
        </w:rPr>
        <w:t>2</w:t>
      </w:r>
      <w:r>
        <w:rPr>
          <w:rFonts w:ascii="Times New Roman" w:hAnsi="Times New Roman"/>
          <w:sz w:val="24"/>
          <w:szCs w:val="24"/>
          <w:lang w:val="sv-SE"/>
        </w:rPr>
        <w:t>.</w:t>
      </w:r>
    </w:p>
    <w:p w:rsidR="004908AC" w:rsidRDefault="004908AC">
      <w:pPr>
        <w:pStyle w:val="ListParagraph"/>
        <w:spacing w:after="0" w:line="240" w:lineRule="auto"/>
        <w:ind w:left="180" w:firstLine="540"/>
        <w:jc w:val="both"/>
        <w:rPr>
          <w:rFonts w:ascii="Times New Roman" w:hAnsi="Times New Roman"/>
          <w:sz w:val="24"/>
          <w:szCs w:val="24"/>
          <w:lang w:val="sv-SE"/>
        </w:rPr>
      </w:pPr>
    </w:p>
    <w:p w:rsidR="004908AC" w:rsidRDefault="00640277" w:rsidP="00AE169F">
      <w:pPr>
        <w:spacing w:after="0" w:line="240" w:lineRule="auto"/>
        <w:ind w:left="990" w:hanging="360"/>
        <w:rPr>
          <w:rFonts w:ascii="Times New Roman" w:hAnsi="Times New Roman" w:cs="Times New Roman"/>
          <w:sz w:val="24"/>
          <w:szCs w:val="24"/>
          <w:lang w:val="sv-SE"/>
        </w:rPr>
      </w:pPr>
      <w:r>
        <w:rPr>
          <w:rFonts w:ascii="Times New Roman" w:hAnsi="Times New Roman" w:cs="Times New Roman"/>
          <w:sz w:val="24"/>
          <w:szCs w:val="24"/>
          <w:lang w:val="sv-SE"/>
        </w:rPr>
        <w:t xml:space="preserve">Tabel </w:t>
      </w:r>
      <w:r>
        <w:rPr>
          <w:rFonts w:ascii="Times New Roman" w:hAnsi="Times New Roman" w:cs="Times New Roman"/>
          <w:sz w:val="24"/>
          <w:szCs w:val="24"/>
        </w:rPr>
        <w:t>2</w:t>
      </w:r>
      <w:r>
        <w:rPr>
          <w:rFonts w:ascii="Times New Roman" w:hAnsi="Times New Roman" w:cs="Times New Roman"/>
          <w:sz w:val="24"/>
          <w:szCs w:val="24"/>
          <w:lang w:val="sv-SE"/>
        </w:rPr>
        <w:t>. Praktikalitas Buku Kerja Berbasis Konstruktivisme</w:t>
      </w:r>
    </w:p>
    <w:tbl>
      <w:tblPr>
        <w:tblStyle w:val="TableGrid"/>
        <w:tblW w:w="0" w:type="auto"/>
        <w:tblInd w:w="695" w:type="dxa"/>
        <w:tblBorders>
          <w:left w:val="none" w:sz="0" w:space="0" w:color="auto"/>
          <w:right w:val="none" w:sz="0" w:space="0" w:color="auto"/>
          <w:insideH w:val="none" w:sz="0" w:space="0" w:color="auto"/>
          <w:insideV w:val="none" w:sz="0" w:space="0" w:color="auto"/>
        </w:tblBorders>
        <w:tblLook w:val="04A0"/>
      </w:tblPr>
      <w:tblGrid>
        <w:gridCol w:w="540"/>
        <w:gridCol w:w="3420"/>
        <w:gridCol w:w="2430"/>
        <w:gridCol w:w="1440"/>
      </w:tblGrid>
      <w:tr w:rsidR="00D15D09" w:rsidTr="00947409">
        <w:tc>
          <w:tcPr>
            <w:tcW w:w="540" w:type="dxa"/>
            <w:tcBorders>
              <w:top w:val="single" w:sz="4" w:space="0" w:color="auto"/>
              <w:bottom w:val="single" w:sz="4" w:space="0" w:color="auto"/>
            </w:tcBorders>
          </w:tcPr>
          <w:p w:rsidR="00D15D09" w:rsidRDefault="00D15D09" w:rsidP="00AE169F">
            <w:pPr>
              <w:jc w:val="center"/>
              <w:rPr>
                <w:sz w:val="24"/>
                <w:szCs w:val="24"/>
                <w:lang w:val="sv-SE"/>
              </w:rPr>
            </w:pPr>
            <w:r>
              <w:rPr>
                <w:sz w:val="24"/>
                <w:szCs w:val="24"/>
                <w:lang w:val="sv-SE"/>
              </w:rPr>
              <w:t>No</w:t>
            </w:r>
          </w:p>
        </w:tc>
        <w:tc>
          <w:tcPr>
            <w:tcW w:w="3420" w:type="dxa"/>
            <w:tcBorders>
              <w:top w:val="single" w:sz="4" w:space="0" w:color="auto"/>
              <w:bottom w:val="single" w:sz="4" w:space="0" w:color="auto"/>
            </w:tcBorders>
          </w:tcPr>
          <w:p w:rsidR="00D15D09" w:rsidRDefault="00D15D09" w:rsidP="00AE169F">
            <w:pPr>
              <w:rPr>
                <w:sz w:val="24"/>
                <w:szCs w:val="24"/>
                <w:lang w:val="sv-SE"/>
              </w:rPr>
            </w:pPr>
            <w:r>
              <w:rPr>
                <w:sz w:val="24"/>
                <w:szCs w:val="24"/>
                <w:lang w:val="sv-SE"/>
              </w:rPr>
              <w:t>Aspek</w:t>
            </w:r>
          </w:p>
        </w:tc>
        <w:tc>
          <w:tcPr>
            <w:tcW w:w="2430" w:type="dxa"/>
            <w:tcBorders>
              <w:top w:val="single" w:sz="4" w:space="0" w:color="auto"/>
              <w:bottom w:val="single" w:sz="4" w:space="0" w:color="auto"/>
            </w:tcBorders>
          </w:tcPr>
          <w:p w:rsidR="00D15D09" w:rsidRDefault="00D15D09" w:rsidP="00AE169F">
            <w:pPr>
              <w:jc w:val="center"/>
              <w:rPr>
                <w:sz w:val="24"/>
                <w:szCs w:val="24"/>
                <w:lang w:val="sv-SE"/>
              </w:rPr>
            </w:pPr>
            <w:r>
              <w:rPr>
                <w:sz w:val="24"/>
                <w:szCs w:val="24"/>
                <w:lang w:val="sv-SE"/>
              </w:rPr>
              <w:t>Rata-rata Nilai Angket</w:t>
            </w:r>
          </w:p>
        </w:tc>
        <w:tc>
          <w:tcPr>
            <w:tcW w:w="1440" w:type="dxa"/>
            <w:tcBorders>
              <w:top w:val="single" w:sz="4" w:space="0" w:color="auto"/>
              <w:bottom w:val="single" w:sz="4" w:space="0" w:color="auto"/>
            </w:tcBorders>
          </w:tcPr>
          <w:p w:rsidR="00D15D09" w:rsidRDefault="00D15D09" w:rsidP="00AE169F">
            <w:pPr>
              <w:jc w:val="center"/>
              <w:rPr>
                <w:sz w:val="24"/>
                <w:szCs w:val="24"/>
                <w:lang w:val="sv-SE"/>
              </w:rPr>
            </w:pPr>
            <w:r>
              <w:rPr>
                <w:sz w:val="24"/>
                <w:szCs w:val="24"/>
                <w:lang w:val="sv-SE"/>
              </w:rPr>
              <w:t>Keterangan</w:t>
            </w:r>
          </w:p>
        </w:tc>
      </w:tr>
      <w:tr w:rsidR="00D15D09" w:rsidTr="00947409">
        <w:tc>
          <w:tcPr>
            <w:tcW w:w="540" w:type="dxa"/>
            <w:tcBorders>
              <w:top w:val="single" w:sz="4" w:space="0" w:color="auto"/>
            </w:tcBorders>
          </w:tcPr>
          <w:p w:rsidR="00D15D09" w:rsidRDefault="00D15D09" w:rsidP="00AE169F">
            <w:pPr>
              <w:jc w:val="center"/>
              <w:rPr>
                <w:sz w:val="24"/>
                <w:szCs w:val="24"/>
                <w:lang w:val="sv-SE"/>
              </w:rPr>
            </w:pPr>
            <w:r>
              <w:rPr>
                <w:sz w:val="24"/>
                <w:szCs w:val="24"/>
                <w:lang w:val="sv-SE"/>
              </w:rPr>
              <w:t>1</w:t>
            </w:r>
          </w:p>
        </w:tc>
        <w:tc>
          <w:tcPr>
            <w:tcW w:w="3420" w:type="dxa"/>
            <w:tcBorders>
              <w:top w:val="single" w:sz="4" w:space="0" w:color="auto"/>
            </w:tcBorders>
          </w:tcPr>
          <w:p w:rsidR="00D15D09" w:rsidRDefault="00D15D09" w:rsidP="00AE169F">
            <w:pPr>
              <w:rPr>
                <w:sz w:val="24"/>
                <w:szCs w:val="24"/>
                <w:lang w:val="sv-SE"/>
              </w:rPr>
            </w:pPr>
            <w:r>
              <w:rPr>
                <w:sz w:val="24"/>
                <w:szCs w:val="24"/>
                <w:lang w:val="sv-SE"/>
              </w:rPr>
              <w:t>Pelaksanaan Perkuliahan dengan buku kerja</w:t>
            </w:r>
          </w:p>
        </w:tc>
        <w:tc>
          <w:tcPr>
            <w:tcW w:w="2430" w:type="dxa"/>
            <w:tcBorders>
              <w:top w:val="single" w:sz="4" w:space="0" w:color="auto"/>
            </w:tcBorders>
          </w:tcPr>
          <w:p w:rsidR="00D15D09" w:rsidRDefault="00D15D09" w:rsidP="00AE169F">
            <w:pPr>
              <w:jc w:val="center"/>
              <w:rPr>
                <w:sz w:val="24"/>
                <w:szCs w:val="24"/>
                <w:lang w:val="sv-SE"/>
              </w:rPr>
            </w:pPr>
            <w:r>
              <w:rPr>
                <w:sz w:val="24"/>
                <w:szCs w:val="24"/>
                <w:lang w:val="sv-SE"/>
              </w:rPr>
              <w:t>67,5</w:t>
            </w:r>
          </w:p>
        </w:tc>
        <w:tc>
          <w:tcPr>
            <w:tcW w:w="1440" w:type="dxa"/>
            <w:tcBorders>
              <w:top w:val="single" w:sz="4" w:space="0" w:color="auto"/>
            </w:tcBorders>
          </w:tcPr>
          <w:p w:rsidR="00D15D09" w:rsidRDefault="00D15D09" w:rsidP="00AE169F">
            <w:pPr>
              <w:jc w:val="center"/>
              <w:rPr>
                <w:sz w:val="24"/>
                <w:szCs w:val="24"/>
                <w:lang w:val="sv-SE"/>
              </w:rPr>
            </w:pPr>
            <w:r>
              <w:rPr>
                <w:sz w:val="24"/>
                <w:szCs w:val="24"/>
                <w:lang w:val="sv-SE"/>
              </w:rPr>
              <w:t>Praktis</w:t>
            </w:r>
          </w:p>
        </w:tc>
      </w:tr>
      <w:tr w:rsidR="00D15D09" w:rsidTr="00947409">
        <w:tc>
          <w:tcPr>
            <w:tcW w:w="540" w:type="dxa"/>
          </w:tcPr>
          <w:p w:rsidR="00D15D09" w:rsidRDefault="00D15D09" w:rsidP="00AE169F">
            <w:pPr>
              <w:jc w:val="center"/>
              <w:rPr>
                <w:sz w:val="24"/>
                <w:szCs w:val="24"/>
                <w:lang w:val="sv-SE"/>
              </w:rPr>
            </w:pPr>
            <w:r>
              <w:rPr>
                <w:sz w:val="24"/>
                <w:szCs w:val="24"/>
                <w:lang w:val="sv-SE"/>
              </w:rPr>
              <w:t>2</w:t>
            </w:r>
          </w:p>
        </w:tc>
        <w:tc>
          <w:tcPr>
            <w:tcW w:w="3420" w:type="dxa"/>
          </w:tcPr>
          <w:p w:rsidR="00D15D09" w:rsidRDefault="00D15D09" w:rsidP="00AE169F">
            <w:pPr>
              <w:rPr>
                <w:sz w:val="24"/>
                <w:szCs w:val="24"/>
                <w:lang w:val="sv-SE"/>
              </w:rPr>
            </w:pPr>
            <w:r>
              <w:rPr>
                <w:sz w:val="24"/>
                <w:szCs w:val="24"/>
                <w:lang w:val="sv-SE"/>
              </w:rPr>
              <w:t>Petunjuk Pengisisan buku kerja</w:t>
            </w:r>
          </w:p>
        </w:tc>
        <w:tc>
          <w:tcPr>
            <w:tcW w:w="2430" w:type="dxa"/>
          </w:tcPr>
          <w:p w:rsidR="00D15D09" w:rsidRDefault="00D15D09" w:rsidP="00AE169F">
            <w:pPr>
              <w:jc w:val="center"/>
              <w:rPr>
                <w:sz w:val="24"/>
                <w:szCs w:val="24"/>
                <w:lang w:val="sv-SE"/>
              </w:rPr>
            </w:pPr>
            <w:r>
              <w:rPr>
                <w:sz w:val="24"/>
                <w:szCs w:val="24"/>
                <w:lang w:val="sv-SE"/>
              </w:rPr>
              <w:t>75,7</w:t>
            </w:r>
          </w:p>
        </w:tc>
        <w:tc>
          <w:tcPr>
            <w:tcW w:w="1440" w:type="dxa"/>
          </w:tcPr>
          <w:p w:rsidR="00D15D09" w:rsidRDefault="00D15D09" w:rsidP="00AE169F">
            <w:pPr>
              <w:jc w:val="center"/>
            </w:pPr>
            <w:r w:rsidRPr="00EE5C49">
              <w:rPr>
                <w:sz w:val="24"/>
                <w:szCs w:val="24"/>
                <w:lang w:val="sv-SE"/>
              </w:rPr>
              <w:t>Praktis</w:t>
            </w:r>
          </w:p>
        </w:tc>
      </w:tr>
      <w:tr w:rsidR="00D15D09" w:rsidTr="00947409">
        <w:tc>
          <w:tcPr>
            <w:tcW w:w="540" w:type="dxa"/>
          </w:tcPr>
          <w:p w:rsidR="00D15D09" w:rsidRDefault="00D15D09" w:rsidP="00AE169F">
            <w:pPr>
              <w:jc w:val="center"/>
              <w:rPr>
                <w:sz w:val="24"/>
                <w:szCs w:val="24"/>
                <w:lang w:val="sv-SE"/>
              </w:rPr>
            </w:pPr>
            <w:r>
              <w:rPr>
                <w:sz w:val="24"/>
                <w:szCs w:val="24"/>
                <w:lang w:val="sv-SE"/>
              </w:rPr>
              <w:t>3</w:t>
            </w:r>
          </w:p>
        </w:tc>
        <w:tc>
          <w:tcPr>
            <w:tcW w:w="3420" w:type="dxa"/>
          </w:tcPr>
          <w:p w:rsidR="00D15D09" w:rsidRDefault="00D15D09" w:rsidP="00AE169F">
            <w:pPr>
              <w:rPr>
                <w:sz w:val="24"/>
                <w:szCs w:val="24"/>
                <w:lang w:val="sv-SE"/>
              </w:rPr>
            </w:pPr>
            <w:r>
              <w:rPr>
                <w:sz w:val="24"/>
                <w:szCs w:val="24"/>
                <w:lang w:val="sv-SE"/>
              </w:rPr>
              <w:t>Isi buku kerja</w:t>
            </w:r>
          </w:p>
        </w:tc>
        <w:tc>
          <w:tcPr>
            <w:tcW w:w="2430" w:type="dxa"/>
          </w:tcPr>
          <w:p w:rsidR="00D15D09" w:rsidRDefault="00D15D09" w:rsidP="00AE169F">
            <w:pPr>
              <w:jc w:val="center"/>
              <w:rPr>
                <w:sz w:val="24"/>
                <w:szCs w:val="24"/>
                <w:lang w:val="sv-SE"/>
              </w:rPr>
            </w:pPr>
            <w:r>
              <w:rPr>
                <w:sz w:val="24"/>
                <w:szCs w:val="24"/>
                <w:lang w:val="sv-SE"/>
              </w:rPr>
              <w:t>78,7</w:t>
            </w:r>
          </w:p>
        </w:tc>
        <w:tc>
          <w:tcPr>
            <w:tcW w:w="1440" w:type="dxa"/>
          </w:tcPr>
          <w:p w:rsidR="00D15D09" w:rsidRDefault="00D15D09" w:rsidP="00AE169F">
            <w:pPr>
              <w:jc w:val="center"/>
            </w:pPr>
            <w:r w:rsidRPr="00EE5C49">
              <w:rPr>
                <w:sz w:val="24"/>
                <w:szCs w:val="24"/>
                <w:lang w:val="sv-SE"/>
              </w:rPr>
              <w:t>Praktis</w:t>
            </w:r>
          </w:p>
        </w:tc>
      </w:tr>
      <w:tr w:rsidR="00D15D09" w:rsidTr="00947409">
        <w:tc>
          <w:tcPr>
            <w:tcW w:w="540" w:type="dxa"/>
          </w:tcPr>
          <w:p w:rsidR="00D15D09" w:rsidRDefault="00D15D09" w:rsidP="00AE169F">
            <w:pPr>
              <w:jc w:val="center"/>
              <w:rPr>
                <w:sz w:val="24"/>
                <w:szCs w:val="24"/>
                <w:lang w:val="sv-SE"/>
              </w:rPr>
            </w:pPr>
            <w:r>
              <w:rPr>
                <w:sz w:val="24"/>
                <w:szCs w:val="24"/>
                <w:lang w:val="sv-SE"/>
              </w:rPr>
              <w:t>4</w:t>
            </w:r>
          </w:p>
        </w:tc>
        <w:tc>
          <w:tcPr>
            <w:tcW w:w="3420" w:type="dxa"/>
          </w:tcPr>
          <w:p w:rsidR="00D15D09" w:rsidRDefault="00D15D09" w:rsidP="00AE169F">
            <w:pPr>
              <w:rPr>
                <w:sz w:val="24"/>
                <w:szCs w:val="24"/>
                <w:lang w:val="sv-SE"/>
              </w:rPr>
            </w:pPr>
            <w:r>
              <w:rPr>
                <w:sz w:val="24"/>
                <w:szCs w:val="24"/>
                <w:lang w:val="sv-SE"/>
              </w:rPr>
              <w:t>Waktu untuk mempelajari buku kerja</w:t>
            </w:r>
          </w:p>
        </w:tc>
        <w:tc>
          <w:tcPr>
            <w:tcW w:w="2430" w:type="dxa"/>
          </w:tcPr>
          <w:p w:rsidR="00D15D09" w:rsidRDefault="00D15D09" w:rsidP="00AE169F">
            <w:pPr>
              <w:jc w:val="center"/>
              <w:rPr>
                <w:sz w:val="24"/>
                <w:szCs w:val="24"/>
                <w:lang w:val="sv-SE"/>
              </w:rPr>
            </w:pPr>
            <w:r>
              <w:rPr>
                <w:sz w:val="24"/>
                <w:szCs w:val="24"/>
                <w:lang w:val="sv-SE"/>
              </w:rPr>
              <w:t>75,3</w:t>
            </w:r>
          </w:p>
        </w:tc>
        <w:tc>
          <w:tcPr>
            <w:tcW w:w="1440" w:type="dxa"/>
          </w:tcPr>
          <w:p w:rsidR="00D15D09" w:rsidRDefault="00D15D09" w:rsidP="00AE169F">
            <w:pPr>
              <w:jc w:val="center"/>
            </w:pPr>
            <w:r w:rsidRPr="00EE5C49">
              <w:rPr>
                <w:sz w:val="24"/>
                <w:szCs w:val="24"/>
                <w:lang w:val="sv-SE"/>
              </w:rPr>
              <w:t>Praktis</w:t>
            </w:r>
          </w:p>
        </w:tc>
      </w:tr>
    </w:tbl>
    <w:p w:rsidR="004908AC" w:rsidRPr="00D15D09" w:rsidRDefault="004908AC" w:rsidP="00D15D09">
      <w:pPr>
        <w:spacing w:after="0" w:line="240" w:lineRule="auto"/>
        <w:jc w:val="both"/>
        <w:rPr>
          <w:rFonts w:ascii="Times New Roman" w:hAnsi="Times New Roman"/>
          <w:sz w:val="24"/>
          <w:szCs w:val="24"/>
          <w:lang w:val="sv-SE"/>
        </w:rPr>
      </w:pPr>
    </w:p>
    <w:p w:rsidR="004908AC" w:rsidRDefault="00640277" w:rsidP="003334E5">
      <w:pPr>
        <w:ind w:left="630" w:firstLine="810"/>
        <w:jc w:val="both"/>
        <w:rPr>
          <w:rFonts w:asciiTheme="majorBidi" w:hAnsiTheme="majorBidi" w:cstheme="majorBidi"/>
          <w:sz w:val="24"/>
          <w:szCs w:val="24"/>
          <w:lang w:val="id-ID"/>
        </w:rPr>
      </w:pPr>
      <w:r>
        <w:rPr>
          <w:rFonts w:asciiTheme="majorBidi" w:hAnsiTheme="majorBidi" w:cstheme="majorBidi"/>
          <w:sz w:val="24"/>
          <w:szCs w:val="24"/>
        </w:rPr>
        <w:t xml:space="preserve">Berdasarkan Tabeldi atas, dapat dilihat rata-rata praktikalitas adalah 74,3. Hal ini menunjukkan bahwa bahan ajar yang dibuat sudah mudah untuk digunakan oleh mahasiswa. </w:t>
      </w:r>
      <w:r>
        <w:rPr>
          <w:rFonts w:asciiTheme="majorBidi" w:hAnsiTheme="majorBidi" w:cstheme="majorBidi"/>
          <w:sz w:val="24"/>
          <w:szCs w:val="24"/>
          <w:lang w:val="id-ID"/>
        </w:rPr>
        <w:t xml:space="preserve">Melalui pembelajaran dengan </w:t>
      </w:r>
      <w:r>
        <w:rPr>
          <w:rFonts w:asciiTheme="majorBidi" w:hAnsiTheme="majorBidi" w:cstheme="majorBidi"/>
          <w:sz w:val="24"/>
          <w:szCs w:val="24"/>
        </w:rPr>
        <w:t>bahan ajar</w:t>
      </w:r>
      <w:r>
        <w:rPr>
          <w:rFonts w:asciiTheme="majorBidi" w:hAnsiTheme="majorBidi" w:cstheme="majorBidi"/>
          <w:sz w:val="24"/>
          <w:szCs w:val="24"/>
          <w:lang w:val="id-ID"/>
        </w:rPr>
        <w:t xml:space="preserve">, secara tidak langsung </w:t>
      </w:r>
      <w:r>
        <w:rPr>
          <w:rFonts w:asciiTheme="majorBidi" w:hAnsiTheme="majorBidi" w:cstheme="majorBidi"/>
          <w:sz w:val="24"/>
          <w:szCs w:val="24"/>
        </w:rPr>
        <w:t xml:space="preserve">mahasiswa </w:t>
      </w:r>
      <w:r>
        <w:rPr>
          <w:rFonts w:asciiTheme="majorBidi" w:hAnsiTheme="majorBidi" w:cstheme="majorBidi"/>
          <w:sz w:val="24"/>
          <w:szCs w:val="24"/>
          <w:lang w:val="id-ID"/>
        </w:rPr>
        <w:t xml:space="preserve">dapat saling berbagi pengetahuan karena mereka saling berinteraksi dalam mempelajari materi </w:t>
      </w:r>
      <w:r>
        <w:rPr>
          <w:rFonts w:asciiTheme="majorBidi" w:hAnsiTheme="majorBidi" w:cstheme="majorBidi"/>
          <w:sz w:val="24"/>
          <w:szCs w:val="24"/>
        </w:rPr>
        <w:t>matematika diskrit</w:t>
      </w:r>
      <w:r>
        <w:rPr>
          <w:rFonts w:asciiTheme="majorBidi" w:hAnsiTheme="majorBidi" w:cstheme="majorBidi"/>
          <w:sz w:val="24"/>
          <w:szCs w:val="24"/>
          <w:lang w:val="id-ID"/>
        </w:rPr>
        <w:t xml:space="preserve">. Rata-rata respon mahasiswa yang paling rendah adalah pada pelaksanaan perkuliahan dengan buku kerja berbasis matematika diskrit, hal ini dapat </w:t>
      </w:r>
      <w:r>
        <w:rPr>
          <w:rFonts w:asciiTheme="majorBidi" w:hAnsiTheme="majorBidi" w:cstheme="majorBidi"/>
          <w:sz w:val="24"/>
          <w:szCs w:val="24"/>
          <w:lang w:val="id-ID"/>
        </w:rPr>
        <w:lastRenderedPageBreak/>
        <w:t>diartikan kemudahan dalam pelaksanannya sudah dapat dikatakan mudah walaupun dari keempat aspek,aspek inilah yang paling rendah.</w:t>
      </w:r>
    </w:p>
    <w:p w:rsidR="004908AC" w:rsidRDefault="00640277" w:rsidP="003334E5">
      <w:pPr>
        <w:ind w:left="630" w:firstLine="810"/>
        <w:jc w:val="both"/>
        <w:rPr>
          <w:rFonts w:asciiTheme="majorBidi" w:hAnsiTheme="majorBidi" w:cstheme="majorBidi"/>
          <w:sz w:val="24"/>
          <w:szCs w:val="24"/>
          <w:lang w:val="id-ID"/>
        </w:rPr>
      </w:pPr>
      <w:r>
        <w:rPr>
          <w:rFonts w:asciiTheme="majorBidi" w:hAnsiTheme="majorBidi" w:cstheme="majorBidi"/>
          <w:sz w:val="24"/>
          <w:szCs w:val="24"/>
        </w:rPr>
        <w:t xml:space="preserve">Dari hasil observasi dan wawancara dapat disimpulkan bahwa buku kerja Matematika Diskrit mudah digunakan dan memotivasi mahasiswa untuk mempelajarinya. Hal ini dapat dilihat dari proses pembelajaran, pada saat mahasiswa dimintak untuk mengerjakan soal di depan kelas banyak mahasiswa yang ingin mengerjakannya, hal ini dikarenakan dalam buku kerja soal-soal yang diberikan sudah ada kunci jawabannya, sehingga mahasiswa percaya diri untuk menyelesaikannya. Dalam mempelajari matematika diskrit mahasiswa dapat terbantu dengan adalanya materi dan contoh soal yang menuntun mahasiswa untuk menyelesaikannya. Hal ini cukup membantu bagi mahasiswa untuk mengkonstruyksi pengetahunnya dalam menyelesaikan atau mempelajari konsep-konsep dalam mata kuliah matematika diskrit. Hai ini sesuai dengan hasil penelitian </w:t>
      </w:r>
      <w:r w:rsidR="00FB09FA">
        <w:rPr>
          <w:rFonts w:asciiTheme="majorBidi" w:hAnsiTheme="majorBidi" w:cstheme="majorBidi"/>
          <w:sz w:val="24"/>
          <w:szCs w:val="24"/>
        </w:rPr>
        <w:fldChar w:fldCharType="begin"/>
      </w:r>
      <w:r>
        <w:rPr>
          <w:rFonts w:asciiTheme="majorBidi" w:hAnsiTheme="majorBidi" w:cstheme="majorBidi"/>
          <w:sz w:val="24"/>
          <w:szCs w:val="24"/>
        </w:rPr>
        <w:instrText>ADDIN CSL_CITATION { "citationItems" : [ { "id" : "ITEM-1", "itemData" : { "author" : [ { "dropping-particle" : "", "family" : "Fitri", "given" : "Rahmi", "non-dropping-particle" : "", "parse-names" : false, "suffix" : "" } ], "container-title" : "Jurnal JNPM (Jurnal Nasional Pendidikan Matematika)", "id" : "ITEM-1", "issue" : "2", "issued" : { "date-parts" : [ [ "2017" ] ] }, "page" : "241-257", "title" : "Pengembangan Perangkat Pembelajaran Berbasis Pendekatan Konstruktivisme untuk Meningkatkan Kemampuan Pemahaman Konsep pada Materi Persamaan Lingkaran", "type" : "article-journal", "volume" : "1" }, "uris" : [ "http://www.mendeley.com/documents/?uuid=9d0b1aaf-ed0c-4789-b12b-1bcc0ef1e3aa", "http://www.mendeley.com/documents/?uuid=f20e5f24-1755-47d0-a05d-44dd3499b7cb" ] } ], "mendeley" : { "formattedCitation" : "(Fitri, 2017)", "plainTextFormattedCitation" : "(Fitri, 2017)", "previouslyFormattedCitation" : "(Fitri, 2017)" }, "properties" : { "noteIndex" : 0 }, "schema" : "https://github.com/citation-style-language/schema/raw/master/csl-citation.json" }</w:instrText>
      </w:r>
      <w:r w:rsidR="00FB09FA">
        <w:rPr>
          <w:rFonts w:asciiTheme="majorBidi" w:hAnsiTheme="majorBidi" w:cstheme="majorBidi"/>
          <w:sz w:val="24"/>
          <w:szCs w:val="24"/>
        </w:rPr>
        <w:fldChar w:fldCharType="separate"/>
      </w:r>
      <w:r>
        <w:rPr>
          <w:rFonts w:asciiTheme="majorBidi" w:hAnsiTheme="majorBidi" w:cstheme="majorBidi"/>
          <w:noProof/>
          <w:sz w:val="24"/>
          <w:szCs w:val="24"/>
        </w:rPr>
        <w:t>(Fitri, 2017)</w:t>
      </w:r>
      <w:r w:rsidR="00FB09FA">
        <w:rPr>
          <w:rFonts w:asciiTheme="majorBidi" w:hAnsiTheme="majorBidi" w:cstheme="majorBidi"/>
          <w:sz w:val="24"/>
          <w:szCs w:val="24"/>
        </w:rPr>
        <w:fldChar w:fldCharType="end"/>
      </w:r>
      <w:r>
        <w:rPr>
          <w:rFonts w:asciiTheme="majorBidi" w:hAnsiTheme="majorBidi" w:cstheme="majorBidi"/>
          <w:sz w:val="24"/>
          <w:szCs w:val="24"/>
        </w:rPr>
        <w:t xml:space="preserve"> yang menemukan bahwa pembelajaran menggunakan pendekatan konstruktivisme peserta didik memiliki kemampuan dalam menemukan, memahami, dan menggunakan informasi atau pengetahuan yang dipelajari. Buku kerja Matematika Diskrit berbasis konstruktivisme dapat membantu mahasiswa untuk menemukan konsep matematika diskrit secara mandiri.</w:t>
      </w:r>
    </w:p>
    <w:p w:rsidR="004908AC" w:rsidRDefault="00640277" w:rsidP="003334E5">
      <w:pPr>
        <w:pStyle w:val="ListParagraph"/>
        <w:numPr>
          <w:ilvl w:val="0"/>
          <w:numId w:val="6"/>
        </w:numPr>
        <w:ind w:hanging="270"/>
        <w:jc w:val="both"/>
        <w:rPr>
          <w:rFonts w:asciiTheme="majorBidi" w:hAnsiTheme="majorBidi" w:cstheme="majorBidi"/>
          <w:sz w:val="24"/>
          <w:szCs w:val="24"/>
          <w:lang w:val="id-ID"/>
        </w:rPr>
      </w:pPr>
      <w:r>
        <w:rPr>
          <w:rFonts w:asciiTheme="majorBidi" w:hAnsiTheme="majorBidi" w:cstheme="majorBidi"/>
          <w:sz w:val="24"/>
          <w:szCs w:val="24"/>
        </w:rPr>
        <w:t>Efektivitas</w:t>
      </w:r>
    </w:p>
    <w:p w:rsidR="004908AC" w:rsidRDefault="00640277" w:rsidP="003334E5">
      <w:pPr>
        <w:pStyle w:val="ListParagraph"/>
        <w:ind w:left="630" w:firstLine="810"/>
        <w:jc w:val="both"/>
        <w:rPr>
          <w:rFonts w:asciiTheme="majorBidi" w:hAnsiTheme="majorBidi" w:cstheme="majorBidi"/>
          <w:sz w:val="24"/>
          <w:szCs w:val="24"/>
        </w:rPr>
      </w:pPr>
      <w:r>
        <w:rPr>
          <w:rFonts w:asciiTheme="majorBidi" w:hAnsiTheme="majorBidi" w:cstheme="majorBidi"/>
          <w:sz w:val="24"/>
          <w:szCs w:val="24"/>
          <w:lang w:val="id-ID"/>
        </w:rPr>
        <w:t>Berdasarkan hasil ujian Matematika Diskrit semester G</w:t>
      </w:r>
      <w:r>
        <w:rPr>
          <w:rFonts w:asciiTheme="majorBidi" w:hAnsiTheme="majorBidi" w:cstheme="majorBidi"/>
          <w:sz w:val="24"/>
          <w:szCs w:val="24"/>
        </w:rPr>
        <w:t>anjil</w:t>
      </w:r>
      <w:r>
        <w:rPr>
          <w:rFonts w:asciiTheme="majorBidi" w:hAnsiTheme="majorBidi" w:cstheme="majorBidi"/>
          <w:sz w:val="24"/>
          <w:szCs w:val="24"/>
          <w:lang w:val="id-ID"/>
        </w:rPr>
        <w:t xml:space="preserve"> 201</w:t>
      </w:r>
      <w:r>
        <w:rPr>
          <w:rFonts w:asciiTheme="majorBidi" w:hAnsiTheme="majorBidi" w:cstheme="majorBidi"/>
          <w:sz w:val="24"/>
          <w:szCs w:val="24"/>
        </w:rPr>
        <w:t>7</w:t>
      </w:r>
      <w:r>
        <w:rPr>
          <w:rFonts w:asciiTheme="majorBidi" w:hAnsiTheme="majorBidi" w:cstheme="majorBidi"/>
          <w:sz w:val="24"/>
          <w:szCs w:val="24"/>
          <w:lang w:val="id-ID"/>
        </w:rPr>
        <w:t>/201</w:t>
      </w:r>
      <w:r>
        <w:rPr>
          <w:rFonts w:asciiTheme="majorBidi" w:hAnsiTheme="majorBidi" w:cstheme="majorBidi"/>
          <w:sz w:val="24"/>
          <w:szCs w:val="24"/>
        </w:rPr>
        <w:t>8</w:t>
      </w:r>
      <w:r>
        <w:rPr>
          <w:rFonts w:asciiTheme="majorBidi" w:hAnsiTheme="majorBidi" w:cstheme="majorBidi"/>
          <w:sz w:val="24"/>
          <w:szCs w:val="24"/>
          <w:lang w:val="id-ID"/>
        </w:rPr>
        <w:t xml:space="preserve"> data menunjukkan bahwa nilai rata-ratanya adalah 68,9. </w:t>
      </w:r>
      <w:r>
        <w:rPr>
          <w:rFonts w:asciiTheme="majorBidi" w:hAnsiTheme="majorBidi" w:cstheme="majorBidi"/>
          <w:sz w:val="24"/>
          <w:szCs w:val="24"/>
        </w:rPr>
        <w:t xml:space="preserve">Nilai yang paling rendah adalah 26dan yang paling tinggi adalah 100 dengan standar deviasi 21,3. Dari analissi data dapat diperoleh bahwa distribusi nilai mahasiswa tidak begitu jauh dari nilai rata-ratanya. </w:t>
      </w:r>
      <w:r>
        <w:rPr>
          <w:rFonts w:asciiTheme="majorBidi" w:hAnsiTheme="majorBidi" w:cstheme="majorBidi"/>
          <w:sz w:val="24"/>
          <w:szCs w:val="24"/>
          <w:lang w:val="id-ID"/>
        </w:rPr>
        <w:t>Dari 4</w:t>
      </w:r>
      <w:r>
        <w:rPr>
          <w:rFonts w:asciiTheme="majorBidi" w:hAnsiTheme="majorBidi" w:cstheme="majorBidi"/>
          <w:sz w:val="24"/>
          <w:szCs w:val="24"/>
        </w:rPr>
        <w:t>0</w:t>
      </w:r>
      <w:r>
        <w:rPr>
          <w:rFonts w:asciiTheme="majorBidi" w:hAnsiTheme="majorBidi" w:cstheme="majorBidi"/>
          <w:sz w:val="24"/>
          <w:szCs w:val="24"/>
          <w:lang w:val="id-ID"/>
        </w:rPr>
        <w:t xml:space="preserve"> orang mahasiswa yang mengikuti proses pembelajaran dengan menggunakan bahan ajar diperoleh 2</w:t>
      </w:r>
      <w:r>
        <w:rPr>
          <w:rFonts w:asciiTheme="majorBidi" w:hAnsiTheme="majorBidi" w:cstheme="majorBidi"/>
          <w:sz w:val="24"/>
          <w:szCs w:val="24"/>
        </w:rPr>
        <w:t>2</w:t>
      </w:r>
      <w:r>
        <w:rPr>
          <w:rFonts w:asciiTheme="majorBidi" w:hAnsiTheme="majorBidi" w:cstheme="majorBidi"/>
          <w:sz w:val="24"/>
          <w:szCs w:val="24"/>
          <w:lang w:val="id-ID"/>
        </w:rPr>
        <w:t xml:space="preserve"> orang yang mendapatkan nilai lebih dari </w:t>
      </w:r>
      <w:r>
        <w:rPr>
          <w:rFonts w:asciiTheme="majorBidi" w:hAnsiTheme="majorBidi" w:cstheme="majorBidi"/>
          <w:sz w:val="24"/>
          <w:szCs w:val="24"/>
        </w:rPr>
        <w:t>68</w:t>
      </w:r>
      <w:r>
        <w:rPr>
          <w:rFonts w:asciiTheme="majorBidi" w:hAnsiTheme="majorBidi" w:cstheme="majorBidi"/>
          <w:sz w:val="24"/>
          <w:szCs w:val="24"/>
          <w:lang w:val="id-ID"/>
        </w:rPr>
        <w:t xml:space="preserve">. Hal ini berarti </w:t>
      </w:r>
      <w:r>
        <w:rPr>
          <w:rFonts w:asciiTheme="majorBidi" w:hAnsiTheme="majorBidi" w:cstheme="majorBidi"/>
          <w:sz w:val="24"/>
          <w:szCs w:val="24"/>
        </w:rPr>
        <w:t>55</w:t>
      </w:r>
      <w:r>
        <w:rPr>
          <w:rFonts w:asciiTheme="majorBidi" w:hAnsiTheme="majorBidi" w:cstheme="majorBidi"/>
          <w:sz w:val="24"/>
          <w:szCs w:val="24"/>
          <w:lang w:val="id-ID"/>
        </w:rPr>
        <w:t>% mahasiswa mencapai range tinggi dan sangat tinggi.</w:t>
      </w:r>
      <w:r>
        <w:rPr>
          <w:rFonts w:asciiTheme="majorBidi" w:hAnsiTheme="majorBidi" w:cstheme="majorBidi"/>
          <w:sz w:val="24"/>
          <w:szCs w:val="24"/>
        </w:rPr>
        <w:t xml:space="preserve"> Pada saat pembelajaran mahasiswa juga dapat menyelesaikan soal-soal dengan percaya diri dikarekan bahan ajar ini dapat membantu mahasiswa untuk belajar mandiri dan berkelompok.</w:t>
      </w:r>
      <w:r w:rsidR="00086120">
        <w:rPr>
          <w:rFonts w:asciiTheme="majorBidi" w:hAnsiTheme="majorBidi" w:cstheme="majorBidi"/>
          <w:sz w:val="24"/>
          <w:szCs w:val="24"/>
        </w:rPr>
        <w:t xml:space="preserve"> </w:t>
      </w:r>
      <w:r>
        <w:rPr>
          <w:rFonts w:asciiTheme="majorBidi" w:hAnsiTheme="majorBidi" w:cstheme="majorBidi"/>
          <w:sz w:val="24"/>
          <w:szCs w:val="24"/>
        </w:rPr>
        <w:t>Hal ini juga sesuai dengan hasil penelitian</w:t>
      </w:r>
      <w:r w:rsidR="00FB09FA">
        <w:rPr>
          <w:rFonts w:asciiTheme="majorBidi" w:hAnsiTheme="majorBidi" w:cstheme="majorBidi"/>
          <w:sz w:val="24"/>
          <w:szCs w:val="24"/>
        </w:rPr>
        <w:fldChar w:fldCharType="begin"/>
      </w:r>
      <w:r>
        <w:rPr>
          <w:rFonts w:asciiTheme="majorBidi" w:hAnsiTheme="majorBidi" w:cstheme="majorBidi"/>
          <w:sz w:val="24"/>
          <w:szCs w:val="24"/>
        </w:rPr>
        <w:instrText>ADDIN CSL_CITATION { "citationItems" : [ { "id" : "ITEM-1", "itemData" : { "author" : [ { "dropping-particle" : "", "family" : "Safitri", "given" : "Nelly dkk", "non-dropping-particle" : "", "parse-names" : false, "suffix" : "" } ], "container-title" : "Jurnal Tekno Pedagogi", "id" : "ITEM-1", "issue" : "1", "issued" : { "date-parts" : [ [ "2015" ] ] }, "page" : "64-81", "title" : "Pengembangan Pembelajaran Berbasis Learning dengan Materi Menganalisis Peluang Usaha Kelas XI SMK", "type" : "article-journal", "volume" : "5" }, "uris" : [ "http://www.mendeley.com/documents/?uuid=8b4e9e25-afd5-4338-8a59-d202e8580a17", "http://www.mendeley.com/documents/?uuid=1af3e3cb-48cf-4a6b-af97-23410fa60c42" ] } ], "mendeley" : { "formattedCitation" : "(Safitri, 2015)", "plainTextFormattedCitation" : "(Safitri, 2015)", "previouslyFormattedCitation" : "(Safitri, 2015)" }, "properties" : { "noteIndex" : 0 }, "schema" : "https://github.com/citation-style-language/schema/raw/master/csl-citation.json" }</w:instrText>
      </w:r>
      <w:r w:rsidR="00FB09FA">
        <w:rPr>
          <w:rFonts w:asciiTheme="majorBidi" w:hAnsiTheme="majorBidi" w:cstheme="majorBidi"/>
          <w:sz w:val="24"/>
          <w:szCs w:val="24"/>
        </w:rPr>
        <w:fldChar w:fldCharType="separate"/>
      </w:r>
      <w:r>
        <w:rPr>
          <w:rFonts w:asciiTheme="majorBidi" w:hAnsiTheme="majorBidi" w:cstheme="majorBidi"/>
          <w:noProof/>
          <w:sz w:val="24"/>
          <w:szCs w:val="24"/>
        </w:rPr>
        <w:t>(Safitri, 2015)</w:t>
      </w:r>
      <w:r w:rsidR="00FB09FA">
        <w:rPr>
          <w:rFonts w:asciiTheme="majorBidi" w:hAnsiTheme="majorBidi" w:cstheme="majorBidi"/>
          <w:sz w:val="24"/>
          <w:szCs w:val="24"/>
        </w:rPr>
        <w:fldChar w:fldCharType="end"/>
      </w:r>
      <w:r w:rsidR="00AE169F">
        <w:rPr>
          <w:rFonts w:asciiTheme="majorBidi" w:hAnsiTheme="majorBidi" w:cstheme="majorBidi"/>
          <w:sz w:val="24"/>
          <w:szCs w:val="24"/>
        </w:rPr>
        <w:t xml:space="preserve"> </w:t>
      </w:r>
      <w:r>
        <w:rPr>
          <w:rFonts w:asciiTheme="majorBidi" w:hAnsiTheme="majorBidi" w:cstheme="majorBidi"/>
          <w:sz w:val="24"/>
          <w:szCs w:val="24"/>
        </w:rPr>
        <w:t xml:space="preserve">bahwa hasil belajar siswa kelas IX SMK dengan menggunakan bahan ajar berbasis E-learning dan berdasarkan teori konstruktivisme diperoleh perbedaan yang signifikan antara pretest dan posttest. </w:t>
      </w:r>
    </w:p>
    <w:p w:rsidR="004908AC" w:rsidRDefault="00086120" w:rsidP="003334E5">
      <w:pPr>
        <w:rPr>
          <w:rFonts w:ascii="Times New Roman" w:hAnsi="Times New Roman" w:cs="Times New Roman"/>
          <w:b/>
          <w:bCs/>
          <w:sz w:val="24"/>
          <w:szCs w:val="24"/>
        </w:rPr>
      </w:pPr>
      <w:r>
        <w:rPr>
          <w:rFonts w:ascii="Times New Roman" w:hAnsi="Times New Roman" w:cs="Times New Roman"/>
          <w:b/>
          <w:bCs/>
          <w:sz w:val="24"/>
          <w:szCs w:val="24"/>
        </w:rPr>
        <w:t>Kesimpulan dan Saran</w:t>
      </w:r>
    </w:p>
    <w:p w:rsidR="003334E5" w:rsidRDefault="00A34AB0" w:rsidP="003334E5">
      <w:pPr>
        <w:ind w:firstLine="540"/>
        <w:jc w:val="both"/>
        <w:rPr>
          <w:rFonts w:asciiTheme="majorBidi" w:hAnsiTheme="majorBidi" w:cstheme="majorBidi"/>
          <w:sz w:val="24"/>
          <w:szCs w:val="24"/>
        </w:rPr>
      </w:pPr>
      <w:r>
        <w:rPr>
          <w:rFonts w:asciiTheme="majorBidi" w:hAnsiTheme="majorBidi" w:cstheme="majorBidi"/>
          <w:sz w:val="24"/>
          <w:szCs w:val="24"/>
        </w:rPr>
        <w:t>Berdasarkan pembahan dan h</w:t>
      </w:r>
      <w:r w:rsidR="003334E5">
        <w:rPr>
          <w:rFonts w:asciiTheme="majorBidi" w:hAnsiTheme="majorBidi" w:cstheme="majorBidi"/>
          <w:sz w:val="24"/>
          <w:szCs w:val="24"/>
        </w:rPr>
        <w:t>asil diperoleh kesimpulan bahwa:</w:t>
      </w:r>
    </w:p>
    <w:p w:rsidR="003334E5" w:rsidRPr="003334E5" w:rsidRDefault="003334E5" w:rsidP="003334E5">
      <w:pPr>
        <w:pStyle w:val="ListParagraph"/>
        <w:numPr>
          <w:ilvl w:val="0"/>
          <w:numId w:val="13"/>
        </w:numPr>
        <w:jc w:val="both"/>
        <w:rPr>
          <w:rFonts w:asciiTheme="majorBidi" w:hAnsiTheme="majorBidi" w:cstheme="majorBidi"/>
          <w:sz w:val="24"/>
          <w:szCs w:val="24"/>
        </w:rPr>
      </w:pPr>
      <w:r>
        <w:rPr>
          <w:rFonts w:asciiTheme="majorBidi" w:hAnsiTheme="majorBidi" w:cstheme="majorBidi"/>
        </w:rPr>
        <w:t>B</w:t>
      </w:r>
      <w:r w:rsidRPr="006D3776">
        <w:rPr>
          <w:rFonts w:asciiTheme="majorBidi" w:hAnsiTheme="majorBidi" w:cstheme="majorBidi"/>
        </w:rPr>
        <w:t>ahan ajar dinyatakan valid oleh validator, yang artinya bahan ajar valid dan sudah dapat digunakan oleh mahasiswa yang mengambil matakuliah Matematika Diskrit di STKIP Ahlussunnah.</w:t>
      </w:r>
    </w:p>
    <w:p w:rsidR="003334E5" w:rsidRPr="003334E5" w:rsidRDefault="003334E5" w:rsidP="003334E5">
      <w:pPr>
        <w:pStyle w:val="ListParagraph"/>
        <w:numPr>
          <w:ilvl w:val="0"/>
          <w:numId w:val="13"/>
        </w:numPr>
        <w:jc w:val="both"/>
        <w:rPr>
          <w:rFonts w:asciiTheme="majorBidi" w:hAnsiTheme="majorBidi" w:cstheme="majorBidi"/>
          <w:sz w:val="24"/>
          <w:szCs w:val="24"/>
        </w:rPr>
      </w:pPr>
      <w:r w:rsidRPr="006D3776">
        <w:rPr>
          <w:rFonts w:asciiTheme="majorBidi" w:hAnsiTheme="majorBidi" w:cstheme="majorBidi"/>
        </w:rPr>
        <w:t xml:space="preserve">Analisis hasil angket diperoleh dalam kategori praktis, yang artinya </w:t>
      </w:r>
      <w:r>
        <w:rPr>
          <w:rFonts w:asciiTheme="majorBidi" w:hAnsiTheme="majorBidi" w:cstheme="majorBidi"/>
        </w:rPr>
        <w:t xml:space="preserve"> bahan ajar mudah digunakan.</w:t>
      </w:r>
    </w:p>
    <w:p w:rsidR="003334E5" w:rsidRPr="003334E5" w:rsidRDefault="003334E5" w:rsidP="003334E5">
      <w:pPr>
        <w:pStyle w:val="ListParagraph"/>
        <w:numPr>
          <w:ilvl w:val="0"/>
          <w:numId w:val="13"/>
        </w:numPr>
        <w:jc w:val="both"/>
        <w:rPr>
          <w:rFonts w:asciiTheme="majorBidi" w:hAnsiTheme="majorBidi" w:cstheme="majorBidi"/>
          <w:sz w:val="24"/>
          <w:szCs w:val="24"/>
        </w:rPr>
      </w:pPr>
      <w:r w:rsidRPr="006D3776">
        <w:rPr>
          <w:rFonts w:asciiTheme="majorBidi" w:hAnsiTheme="majorBidi" w:cstheme="majorBidi"/>
        </w:rPr>
        <w:t>Analisis hasil  tes menunjukkan bahwa nilai rata-rata hasil ujian mahasiswa berada pada tingkat baik</w:t>
      </w:r>
      <w:r w:rsidRPr="006D3776">
        <w:rPr>
          <w:rFonts w:asciiTheme="majorBidi" w:hAnsiTheme="majorBidi" w:cstheme="majorBidi"/>
          <w:lang w:val="id-ID"/>
        </w:rPr>
        <w:t xml:space="preserve">. </w:t>
      </w:r>
    </w:p>
    <w:p w:rsidR="004908AC" w:rsidRPr="003334E5" w:rsidRDefault="003334E5" w:rsidP="003334E5">
      <w:pPr>
        <w:pStyle w:val="ListParagraph"/>
        <w:ind w:left="90" w:firstLine="450"/>
        <w:jc w:val="both"/>
        <w:rPr>
          <w:rFonts w:asciiTheme="majorBidi" w:hAnsiTheme="majorBidi" w:cstheme="majorBidi"/>
          <w:sz w:val="24"/>
          <w:szCs w:val="24"/>
        </w:rPr>
      </w:pPr>
      <w:r w:rsidRPr="006D3776">
        <w:rPr>
          <w:rFonts w:asciiTheme="majorBidi" w:hAnsiTheme="majorBidi" w:cstheme="majorBidi"/>
        </w:rPr>
        <w:t xml:space="preserve">Dengan demikian dapat disimpulkan bahwa </w:t>
      </w:r>
      <w:r w:rsidRPr="006D3776">
        <w:rPr>
          <w:rFonts w:asciiTheme="majorBidi" w:hAnsiTheme="majorBidi" w:cstheme="majorBidi"/>
          <w:lang w:val="id-ID"/>
        </w:rPr>
        <w:t>b</w:t>
      </w:r>
      <w:r w:rsidRPr="006D3776">
        <w:rPr>
          <w:rFonts w:asciiTheme="majorBidi" w:hAnsiTheme="majorBidi" w:cstheme="majorBidi"/>
        </w:rPr>
        <w:t>ahan ajar</w:t>
      </w:r>
      <w:r w:rsidRPr="006D3776">
        <w:rPr>
          <w:rFonts w:asciiTheme="majorBidi" w:hAnsiTheme="majorBidi" w:cstheme="majorBidi"/>
          <w:lang w:val="id-ID"/>
        </w:rPr>
        <w:t xml:space="preserve"> sudah </w:t>
      </w:r>
      <w:r w:rsidRPr="006D3776">
        <w:rPr>
          <w:rFonts w:asciiTheme="majorBidi" w:hAnsiTheme="majorBidi" w:cstheme="majorBidi"/>
        </w:rPr>
        <w:t xml:space="preserve">valid </w:t>
      </w:r>
      <w:r w:rsidRPr="006D3776">
        <w:rPr>
          <w:rFonts w:asciiTheme="majorBidi" w:hAnsiTheme="majorBidi" w:cstheme="majorBidi"/>
          <w:lang w:val="id-ID"/>
        </w:rPr>
        <w:t xml:space="preserve">praktis </w:t>
      </w:r>
      <w:r w:rsidRPr="006D3776">
        <w:rPr>
          <w:rFonts w:asciiTheme="majorBidi" w:hAnsiTheme="majorBidi" w:cstheme="majorBidi"/>
        </w:rPr>
        <w:t>dan</w:t>
      </w:r>
      <w:r w:rsidRPr="006D3776">
        <w:rPr>
          <w:rFonts w:asciiTheme="majorBidi" w:hAnsiTheme="majorBidi" w:cstheme="majorBidi"/>
          <w:lang w:val="id-ID"/>
        </w:rPr>
        <w:t xml:space="preserve"> efektif</w:t>
      </w:r>
      <w:r>
        <w:rPr>
          <w:rFonts w:asciiTheme="majorBidi" w:hAnsiTheme="majorBidi" w:cstheme="majorBidi"/>
        </w:rPr>
        <w:t xml:space="preserve">. </w:t>
      </w:r>
      <w:r w:rsidRPr="003334E5">
        <w:rPr>
          <w:rFonts w:asciiTheme="majorBidi" w:hAnsiTheme="majorBidi" w:cstheme="majorBidi"/>
          <w:sz w:val="24"/>
          <w:szCs w:val="24"/>
        </w:rPr>
        <w:t xml:space="preserve">Penelitian ini belum maksimum dikarenakan tahap penyebaran belum dilaksanakan, diharapkan untuk penelitian selanjutnya melakukan tahap penyebaran. </w:t>
      </w:r>
      <w:r w:rsidR="00A34AB0" w:rsidRPr="003334E5">
        <w:rPr>
          <w:rFonts w:asciiTheme="majorBidi" w:hAnsiTheme="majorBidi" w:cstheme="majorBidi"/>
          <w:sz w:val="24"/>
          <w:szCs w:val="24"/>
        </w:rPr>
        <w:t xml:space="preserve"> </w:t>
      </w:r>
    </w:p>
    <w:p w:rsidR="004908AC" w:rsidRDefault="00640277" w:rsidP="003334E5">
      <w:pPr>
        <w:tabs>
          <w:tab w:val="left" w:pos="2625"/>
        </w:tabs>
        <w:jc w:val="both"/>
        <w:rPr>
          <w:rFonts w:ascii="Times New Roman" w:hAnsi="Times New Roman" w:cs="Times New Roman"/>
          <w:b/>
        </w:rPr>
      </w:pPr>
      <w:r>
        <w:rPr>
          <w:rFonts w:ascii="Times New Roman" w:hAnsi="Times New Roman" w:cs="Times New Roman"/>
          <w:b/>
        </w:rPr>
        <w:lastRenderedPageBreak/>
        <w:t>U</w:t>
      </w:r>
      <w:r w:rsidR="003334E5">
        <w:rPr>
          <w:rFonts w:ascii="Times New Roman" w:hAnsi="Times New Roman" w:cs="Times New Roman"/>
          <w:b/>
        </w:rPr>
        <w:t>capan Terima Kasih</w:t>
      </w:r>
      <w:r>
        <w:rPr>
          <w:rFonts w:ascii="Times New Roman" w:hAnsi="Times New Roman" w:cs="Times New Roman"/>
          <w:b/>
        </w:rPr>
        <w:tab/>
      </w:r>
    </w:p>
    <w:p w:rsidR="004908AC" w:rsidRDefault="00640277" w:rsidP="003334E5">
      <w:pPr>
        <w:autoSpaceDE w:val="0"/>
        <w:autoSpaceDN w:val="0"/>
        <w:adjustRightInd w:val="0"/>
        <w:spacing w:after="0"/>
        <w:jc w:val="both"/>
        <w:rPr>
          <w:rFonts w:asciiTheme="majorBidi" w:hAnsiTheme="majorBidi" w:cstheme="majorBidi"/>
          <w:sz w:val="24"/>
          <w:szCs w:val="24"/>
        </w:rPr>
      </w:pPr>
      <w:r>
        <w:rPr>
          <w:rFonts w:ascii="Times New Roman" w:hAnsi="Times New Roman" w:cs="Times New Roman"/>
          <w:sz w:val="23"/>
          <w:szCs w:val="23"/>
        </w:rPr>
        <w:t>Segala puji dan syukur penulis panjatkan</w:t>
      </w:r>
      <w:r w:rsidR="00A34AB0">
        <w:rPr>
          <w:rFonts w:ascii="Times New Roman" w:hAnsi="Times New Roman" w:cs="Times New Roman"/>
          <w:sz w:val="23"/>
          <w:szCs w:val="23"/>
        </w:rPr>
        <w:t xml:space="preserve"> </w:t>
      </w:r>
      <w:r>
        <w:rPr>
          <w:rFonts w:ascii="Times New Roman" w:hAnsi="Times New Roman" w:cs="Times New Roman"/>
          <w:sz w:val="23"/>
          <w:szCs w:val="23"/>
        </w:rPr>
        <w:t>kepada Allah Rabb alam semesta atas segala</w:t>
      </w:r>
      <w:r w:rsidR="00A34AB0">
        <w:rPr>
          <w:rFonts w:ascii="Times New Roman" w:hAnsi="Times New Roman" w:cs="Times New Roman"/>
          <w:sz w:val="23"/>
          <w:szCs w:val="23"/>
        </w:rPr>
        <w:t xml:space="preserve"> </w:t>
      </w:r>
      <w:r>
        <w:rPr>
          <w:rFonts w:ascii="Times New Roman" w:hAnsi="Times New Roman" w:cs="Times New Roman"/>
          <w:sz w:val="23"/>
          <w:szCs w:val="23"/>
        </w:rPr>
        <w:t xml:space="preserve">rahmat dan karunia-Nya. Penulis mengucapkan terimakasih banyak kepada semua pihak yang membantu dalam penelitian ini. Salah satunya adalah pihak keluarga dan teman sejawat yang menjadi validator dan juga Kemenristekdikti yang membiayai penelitian ini. </w:t>
      </w:r>
      <w:r w:rsidR="00A34AB0">
        <w:rPr>
          <w:rFonts w:ascii="Times New Roman" w:hAnsi="Times New Roman" w:cs="Times New Roman"/>
          <w:sz w:val="23"/>
          <w:szCs w:val="23"/>
        </w:rPr>
        <w:t>Penelitian ini dibiayai oleh Kemenristekdikti pada tahun 2018.</w:t>
      </w:r>
    </w:p>
    <w:p w:rsidR="004908AC" w:rsidRDefault="004908AC">
      <w:pPr>
        <w:spacing w:line="240" w:lineRule="auto"/>
        <w:jc w:val="both"/>
        <w:rPr>
          <w:rFonts w:asciiTheme="majorBidi" w:hAnsiTheme="majorBidi" w:cstheme="majorBidi"/>
          <w:sz w:val="24"/>
          <w:szCs w:val="24"/>
        </w:rPr>
      </w:pPr>
    </w:p>
    <w:p w:rsidR="004908AC" w:rsidRDefault="0064027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DAFTAR </w:t>
      </w:r>
      <w:r>
        <w:rPr>
          <w:rFonts w:ascii="Times New Roman" w:hAnsi="Times New Roman" w:cs="Times New Roman"/>
          <w:b/>
          <w:bCs/>
          <w:sz w:val="24"/>
          <w:szCs w:val="24"/>
          <w:lang w:val="id-ID"/>
        </w:rPr>
        <w:t>PUSTAKA</w:t>
      </w:r>
    </w:p>
    <w:p w:rsidR="004908AC" w:rsidRDefault="00FB09FA">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r>
      <w:r w:rsidR="00640277">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640277">
        <w:rPr>
          <w:rFonts w:ascii="Times New Roman" w:hAnsi="Times New Roman" w:cs="Times New Roman"/>
          <w:noProof/>
          <w:sz w:val="24"/>
          <w:szCs w:val="24"/>
        </w:rPr>
        <w:t xml:space="preserve">Fitri, R. (2017). Pengembangan Perangkat Pembelajaran Berbasis Pendekatan Konstruktivisme untuk Meningkatkan Kemampuan Pemahaman Konsep pada Materi Persamaan Lingkaran. </w:t>
      </w:r>
      <w:r w:rsidR="00640277">
        <w:rPr>
          <w:rFonts w:ascii="Times New Roman" w:hAnsi="Times New Roman" w:cs="Times New Roman"/>
          <w:i/>
          <w:iCs/>
          <w:noProof/>
          <w:sz w:val="24"/>
          <w:szCs w:val="24"/>
        </w:rPr>
        <w:t>Jurnal JNPM (Jurnal Nasional Pendidikan Matematika)</w:t>
      </w:r>
      <w:r w:rsidR="00640277">
        <w:rPr>
          <w:rFonts w:ascii="Times New Roman" w:hAnsi="Times New Roman" w:cs="Times New Roman"/>
          <w:noProof/>
          <w:sz w:val="24"/>
          <w:szCs w:val="24"/>
        </w:rPr>
        <w:t xml:space="preserve">, </w:t>
      </w:r>
      <w:r w:rsidR="00640277">
        <w:rPr>
          <w:rFonts w:ascii="Times New Roman" w:hAnsi="Times New Roman" w:cs="Times New Roman"/>
          <w:i/>
          <w:iCs/>
          <w:noProof/>
          <w:sz w:val="24"/>
          <w:szCs w:val="24"/>
        </w:rPr>
        <w:t>1</w:t>
      </w:r>
      <w:r w:rsidR="00640277">
        <w:rPr>
          <w:rFonts w:ascii="Times New Roman" w:hAnsi="Times New Roman" w:cs="Times New Roman"/>
          <w:noProof/>
          <w:sz w:val="24"/>
          <w:szCs w:val="24"/>
        </w:rPr>
        <w:t>(2), 241–257.</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Hendriana, Heris &amp; Utari, S. (2014). </w:t>
      </w:r>
      <w:r>
        <w:rPr>
          <w:rFonts w:ascii="Times New Roman" w:hAnsi="Times New Roman" w:cs="Times New Roman"/>
          <w:i/>
          <w:iCs/>
          <w:noProof/>
          <w:sz w:val="24"/>
          <w:szCs w:val="24"/>
        </w:rPr>
        <w:t>Penilaian Pembelajaran Matematika</w:t>
      </w:r>
      <w:r>
        <w:rPr>
          <w:rFonts w:ascii="Times New Roman" w:hAnsi="Times New Roman" w:cs="Times New Roman"/>
          <w:noProof/>
          <w:sz w:val="24"/>
          <w:szCs w:val="24"/>
        </w:rPr>
        <w:t xml:space="preserve"> (Kedua). Bandung: PT Redifa Aditama.</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Hisyam, Z. dkk. (2002). </w:t>
      </w:r>
      <w:r>
        <w:rPr>
          <w:rFonts w:ascii="Times New Roman" w:hAnsi="Times New Roman" w:cs="Times New Roman"/>
          <w:i/>
          <w:iCs/>
          <w:noProof/>
          <w:sz w:val="24"/>
          <w:szCs w:val="24"/>
        </w:rPr>
        <w:t>Desain Pembelajaran di Perguruan Tinggi</w:t>
      </w:r>
      <w:r>
        <w:rPr>
          <w:rFonts w:ascii="Times New Roman" w:hAnsi="Times New Roman" w:cs="Times New Roman"/>
          <w:noProof/>
          <w:sz w:val="24"/>
          <w:szCs w:val="24"/>
        </w:rPr>
        <w:t>. Yogyakarta: Center for Teaching Staff Development (CTSD) IAIN Sunan Kalijaga.</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Lathiifah, I. J. (2011). Pengembangan Bahan Ajar Materi Aturan Pencacahan Menggunakan Pembelajaran Berbasis Masalah di SMA. </w:t>
      </w:r>
      <w:r>
        <w:rPr>
          <w:rFonts w:ascii="Times New Roman" w:hAnsi="Times New Roman" w:cs="Times New Roman"/>
          <w:i/>
          <w:iCs/>
          <w:noProof/>
          <w:sz w:val="24"/>
          <w:szCs w:val="24"/>
        </w:rPr>
        <w:t>Jurnal Didaktik Matematika</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(2), 72–83.</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Pratiwi, D. (2014). Pengembangan Bahan Ajar Biologi Berbasis Pendekatan SAVI ( Somatic , Auditory , Visual , Intellectual ) Pada Pokok Bahasan Sistem Pernapasan Kelas XI SMA Dalam Meningkatkan Motivasi dan Hasil Belajar Siswa Development of Teaching Materials of Biology Base. </w:t>
      </w:r>
      <w:r>
        <w:rPr>
          <w:rFonts w:ascii="Times New Roman" w:hAnsi="Times New Roman" w:cs="Times New Roman"/>
          <w:i/>
          <w:iCs/>
          <w:noProof/>
          <w:sz w:val="24"/>
          <w:szCs w:val="24"/>
        </w:rPr>
        <w:t>Jurnal Edukasi UNEJ</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(2), 5–9.</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Riyanto, B., &amp; Siroj, R. A. (2011). Meningkatkan kemampuan penalaran dan prestasi matematika dengan pendekatan konstruktivisme pada siswa sekolah menengah atas. </w:t>
      </w:r>
      <w:r>
        <w:rPr>
          <w:rFonts w:ascii="Times New Roman" w:hAnsi="Times New Roman" w:cs="Times New Roman"/>
          <w:i/>
          <w:iCs/>
          <w:noProof/>
          <w:sz w:val="24"/>
          <w:szCs w:val="24"/>
        </w:rPr>
        <w:t>Jurnal Pendidikan Matematika</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(2), 111–128.</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Safitri, N. dkk. (2015). Pengembangan Pembelajaran Berbasis Learning dengan Materi Menganalisis Peluang Usaha Kelas XI SMK. </w:t>
      </w:r>
      <w:r>
        <w:rPr>
          <w:rFonts w:ascii="Times New Roman" w:hAnsi="Times New Roman" w:cs="Times New Roman"/>
          <w:i/>
          <w:iCs/>
          <w:noProof/>
          <w:sz w:val="24"/>
          <w:szCs w:val="24"/>
        </w:rPr>
        <w:t>Jurnal Tekno Pedagogi</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(1), 64–81.</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Setyosari, P. (2013). </w:t>
      </w:r>
      <w:r>
        <w:rPr>
          <w:rFonts w:ascii="Times New Roman" w:hAnsi="Times New Roman" w:cs="Times New Roman"/>
          <w:i/>
          <w:iCs/>
          <w:noProof/>
          <w:sz w:val="24"/>
          <w:szCs w:val="24"/>
        </w:rPr>
        <w:t>Metode Penelitian Pendidikan &amp; Pengembangan</w:t>
      </w:r>
      <w:r>
        <w:rPr>
          <w:rFonts w:ascii="Times New Roman" w:hAnsi="Times New Roman" w:cs="Times New Roman"/>
          <w:noProof/>
          <w:sz w:val="24"/>
          <w:szCs w:val="24"/>
        </w:rPr>
        <w:t xml:space="preserve"> (Keempat). Jakarta: Kencana Prenada Media Group.</w:t>
      </w:r>
    </w:p>
    <w:p w:rsidR="004908AC" w:rsidRDefault="00640277">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Supriyono. (2013). Pengembangan Bahan Ajar Berbasis Konstruktivis Pada Mata Kuliah Telaah Kurikulum Fisika II (TKF II) untuk Mahasiswa Kelas Internasional di Jurusan Fisika UNESA. </w:t>
      </w:r>
      <w:r>
        <w:rPr>
          <w:rFonts w:ascii="Times New Roman" w:hAnsi="Times New Roman" w:cs="Times New Roman"/>
          <w:i/>
          <w:iCs/>
          <w:noProof/>
          <w:sz w:val="24"/>
          <w:szCs w:val="24"/>
        </w:rPr>
        <w:t>Jurnal Pendidikan Fisika Dan Aplikasinya (JPFA)</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(1), 31–40.</w:t>
      </w:r>
    </w:p>
    <w:p w:rsidR="004908AC" w:rsidRDefault="00FB09FA">
      <w:pPr>
        <w:spacing w:line="240" w:lineRule="auto"/>
        <w:jc w:val="center"/>
        <w:rPr>
          <w:rFonts w:ascii="Times New Roman" w:hAnsi="Times New Roman" w:cs="Times New Roman"/>
          <w:b/>
          <w:bCs/>
          <w:sz w:val="24"/>
          <w:szCs w:val="24"/>
        </w:rPr>
        <w:sectPr w:rsidR="004908AC" w:rsidSect="0022318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699" w:right="1022" w:bottom="1138" w:left="1354" w:header="850" w:footer="461" w:gutter="0"/>
          <w:cols w:space="594"/>
          <w:titlePg/>
          <w:docGrid w:linePitch="360"/>
        </w:sectPr>
      </w:pPr>
      <w:r>
        <w:rPr>
          <w:rFonts w:ascii="Times New Roman" w:hAnsi="Times New Roman" w:cs="Times New Roman"/>
          <w:b/>
          <w:bCs/>
          <w:sz w:val="24"/>
          <w:szCs w:val="24"/>
        </w:rPr>
        <w:fldChar w:fldCharType="end"/>
      </w: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p w:rsidR="004908AC" w:rsidRDefault="004908AC">
      <w:pPr>
        <w:spacing w:line="240" w:lineRule="auto"/>
        <w:jc w:val="center"/>
        <w:rPr>
          <w:rFonts w:ascii="Times New Roman" w:hAnsi="Times New Roman" w:cs="Times New Roman"/>
          <w:b/>
          <w:bCs/>
          <w:sz w:val="24"/>
          <w:szCs w:val="24"/>
        </w:rPr>
      </w:pPr>
    </w:p>
    <w:sectPr w:rsidR="004908AC" w:rsidSect="006D3776">
      <w:type w:val="continuous"/>
      <w:pgSz w:w="11907" w:h="16840" w:code="9"/>
      <w:pgMar w:top="1701" w:right="1134" w:bottom="1134" w:left="1701" w:header="850"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B43" w:rsidRDefault="001E3B43" w:rsidP="004908AC">
      <w:pPr>
        <w:spacing w:after="0" w:line="240" w:lineRule="auto"/>
      </w:pPr>
      <w:r>
        <w:separator/>
      </w:r>
    </w:p>
  </w:endnote>
  <w:endnote w:type="continuationSeparator" w:id="1">
    <w:p w:rsidR="001E3B43" w:rsidRDefault="001E3B43" w:rsidP="00490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ani">
    <w:altName w:val="Segoe UI"/>
    <w:panose1 w:val="020B0502040204020203"/>
    <w:charset w:val="00"/>
    <w:family w:val="swiss"/>
    <w:pitch w:val="variable"/>
    <w:sig w:usb0="00200003" w:usb1="00000000" w:usb2="00000000" w:usb3="00000000" w:csb0="00000001"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0B" w:rsidRDefault="00405D0B">
    <w:pPr>
      <w:pStyle w:val="Footer"/>
      <w:spacing w:before="120"/>
      <w:jc w:val="center"/>
      <w:rPr>
        <w:rFonts w:ascii="Georgia" w:hAnsi="Georgia" w:cs="Vani"/>
        <w:sz w:val="18"/>
        <w:szCs w:val="20"/>
      </w:rPr>
    </w:pPr>
    <w:r>
      <w:rPr>
        <w:rFonts w:ascii="Georgia" w:hAnsi="Georgia" w:cs="Vani"/>
        <w:sz w:val="18"/>
        <w:szCs w:val="20"/>
      </w:rPr>
      <w:t>Copyright © 201</w:t>
    </w:r>
    <w:r>
      <w:rPr>
        <w:rFonts w:ascii="Georgia" w:hAnsi="Georgia" w:cs="Vani"/>
        <w:sz w:val="18"/>
        <w:szCs w:val="20"/>
        <w:lang w:val="id-ID"/>
      </w:rPr>
      <w:t>7</w:t>
    </w:r>
    <w:r>
      <w:rPr>
        <w:rFonts w:ascii="Georgia" w:hAnsi="Georgia" w:cs="Vani"/>
        <w:sz w:val="18"/>
        <w:szCs w:val="20"/>
      </w:rPr>
      <w:t>, Jurnal Riset Pendidikan Matematika</w:t>
    </w:r>
  </w:p>
  <w:p w:rsidR="00405D0B" w:rsidRDefault="00405D0B">
    <w:pPr>
      <w:pStyle w:val="Footer"/>
      <w:jc w:val="center"/>
    </w:pPr>
    <w:r>
      <w:rPr>
        <w:rFonts w:ascii="Georgia" w:hAnsi="Georgia" w:cs="Vani"/>
        <w:sz w:val="18"/>
        <w:szCs w:val="20"/>
      </w:rPr>
      <w:t>Print ISSN: 2356-2684, Online ISSN: 2477-1503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0B" w:rsidRDefault="00405D0B">
    <w:pPr>
      <w:pStyle w:val="Footer"/>
      <w:spacing w:before="12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0B" w:rsidRDefault="00405D0B">
    <w:pPr>
      <w:pStyle w:val="Footer"/>
      <w:spacing w:before="120"/>
      <w:jc w:val="center"/>
      <w:rPr>
        <w:rFonts w:ascii="Georgia" w:hAnsi="Georgia" w:cs="Vani"/>
        <w:sz w:val="18"/>
        <w:szCs w:val="20"/>
      </w:rPr>
    </w:pPr>
  </w:p>
  <w:p w:rsidR="00405D0B" w:rsidRDefault="00405D0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B43" w:rsidRDefault="001E3B43" w:rsidP="004908AC">
      <w:pPr>
        <w:spacing w:after="0" w:line="240" w:lineRule="auto"/>
      </w:pPr>
      <w:r>
        <w:separator/>
      </w:r>
    </w:p>
  </w:footnote>
  <w:footnote w:type="continuationSeparator" w:id="1">
    <w:p w:rsidR="001E3B43" w:rsidRDefault="001E3B43" w:rsidP="004908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0B" w:rsidRDefault="00405D0B">
    <w:pPr>
      <w:pStyle w:val="Header"/>
      <w:jc w:val="center"/>
      <w:rPr>
        <w:rFonts w:ascii="Georgia" w:hAnsi="Georgia" w:cs="Vani"/>
        <w:b/>
        <w:sz w:val="20"/>
        <w:lang w:val="id-ID"/>
      </w:rPr>
    </w:pPr>
    <w:r>
      <w:rPr>
        <w:rFonts w:ascii="Georgia" w:hAnsi="Georgia" w:cs="Vani"/>
        <w:b/>
        <w:sz w:val="20"/>
        <w:lang w:val="id-ID"/>
      </w:rPr>
      <w:t xml:space="preserve">Jurnal Riset Pendidikan Matematika, 4(1), May 2017- </w:t>
    </w:r>
    <w:r>
      <w:rPr>
        <w:rFonts w:ascii="Georgia" w:hAnsi="Georgia" w:cs="Vani"/>
        <w:b/>
        <w:sz w:val="20"/>
        <w:lang w:val="id-ID"/>
      </w:rPr>
      <w:fldChar w:fldCharType="begin"/>
    </w:r>
    <w:r>
      <w:rPr>
        <w:rFonts w:ascii="Georgia" w:hAnsi="Georgia" w:cs="Vani"/>
        <w:b/>
        <w:sz w:val="20"/>
        <w:lang w:val="id-ID"/>
      </w:rPr>
      <w:instrText xml:space="preserve"> PAGE   \* MERGEFORMAT </w:instrText>
    </w:r>
    <w:r>
      <w:rPr>
        <w:rFonts w:ascii="Georgia" w:hAnsi="Georgia" w:cs="Vani"/>
        <w:b/>
        <w:sz w:val="20"/>
        <w:lang w:val="id-ID"/>
      </w:rPr>
      <w:fldChar w:fldCharType="separate"/>
    </w:r>
    <w:r>
      <w:rPr>
        <w:rFonts w:ascii="Georgia" w:hAnsi="Georgia" w:cs="Vani"/>
        <w:b/>
        <w:noProof/>
        <w:sz w:val="20"/>
        <w:lang w:val="id-ID"/>
      </w:rPr>
      <w:t>2</w:t>
    </w:r>
    <w:r>
      <w:rPr>
        <w:rFonts w:ascii="Georgia" w:hAnsi="Georgia" w:cs="Vani"/>
        <w:b/>
        <w:sz w:val="20"/>
        <w:lang w:val="id-ID"/>
      </w:rPr>
      <w:fldChar w:fldCharType="end"/>
    </w:r>
  </w:p>
  <w:p w:rsidR="00405D0B" w:rsidRDefault="00405D0B">
    <w:pPr>
      <w:pStyle w:val="Header"/>
      <w:jc w:val="center"/>
      <w:rPr>
        <w:rFonts w:ascii="Georgia" w:hAnsi="Georgia"/>
        <w:sz w:val="20"/>
        <w:szCs w:val="20"/>
        <w:lang w:val="id-ID"/>
      </w:rPr>
    </w:pPr>
    <w:r>
      <w:rPr>
        <w:rFonts w:ascii="Georgia" w:hAnsi="Georgia" w:cs="Vani"/>
        <w:sz w:val="20"/>
        <w:lang w:val="id-ID"/>
      </w:rPr>
      <w:t>Heri Retnawati, Ariyadi Wijaya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0B" w:rsidRDefault="00405D0B">
    <w:pPr>
      <w:pStyle w:val="Header"/>
      <w:jc w:val="center"/>
      <w:rPr>
        <w:rFonts w:ascii="Georgia" w:hAnsi="Georgia" w:cs="Vani"/>
        <w:b/>
        <w:sz w:val="20"/>
        <w:lang w:val="id-ID"/>
      </w:rPr>
    </w:pPr>
  </w:p>
  <w:p w:rsidR="00405D0B" w:rsidRDefault="00405D0B">
    <w:pPr>
      <w:pStyle w:val="Header"/>
      <w:jc w:val="center"/>
      <w:rPr>
        <w:lang w:val="fi-F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thinThickLargeGap" w:sz="24" w:space="0" w:color="auto"/>
      </w:tblBorders>
      <w:tblLook w:val="04A0"/>
    </w:tblPr>
    <w:tblGrid>
      <w:gridCol w:w="9282"/>
    </w:tblGrid>
    <w:tr w:rsidR="00405D0B">
      <w:tc>
        <w:tcPr>
          <w:tcW w:w="9282" w:type="dxa"/>
          <w:shd w:val="clear" w:color="auto" w:fill="auto"/>
          <w:tcFitText/>
        </w:tcPr>
        <w:p w:rsidR="00405D0B" w:rsidRDefault="00405D0B">
          <w:pPr>
            <w:pStyle w:val="Header"/>
            <w:spacing w:before="120"/>
            <w:rPr>
              <w:rFonts w:ascii="Vani" w:hAnsi="Vani" w:cs="Vani"/>
              <w:b/>
              <w:sz w:val="20"/>
              <w:szCs w:val="20"/>
              <w:lang w:val="id-ID"/>
            </w:rPr>
          </w:pPr>
        </w:p>
        <w:p w:rsidR="00405D0B" w:rsidRDefault="00405D0B">
          <w:pPr>
            <w:pStyle w:val="Header"/>
            <w:jc w:val="center"/>
            <w:rPr>
              <w:rFonts w:ascii="Constantia" w:hAnsi="Constantia"/>
            </w:rPr>
          </w:pPr>
        </w:p>
      </w:tc>
    </w:tr>
  </w:tbl>
  <w:p w:rsidR="00405D0B" w:rsidRDefault="00405D0B">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D422068"/>
    <w:lvl w:ilvl="0" w:tplc="0809000F">
      <w:start w:val="1"/>
      <w:numFmt w:val="decimal"/>
      <w:lvlText w:val="%1."/>
      <w:lvlJc w:val="left"/>
      <w:pPr>
        <w:tabs>
          <w:tab w:val="left" w:pos="720"/>
        </w:tabs>
        <w:ind w:left="720" w:hanging="360"/>
      </w:pPr>
      <w:rPr>
        <w:rFonts w:hint="default"/>
      </w:r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1">
    <w:nsid w:val="00000002"/>
    <w:multiLevelType w:val="hybridMultilevel"/>
    <w:tmpl w:val="5A78021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C50AC892"/>
    <w:lvl w:ilvl="0" w:tplc="1CEAA14C">
      <w:start w:val="3"/>
      <w:numFmt w:val="upperLetter"/>
      <w:lvlText w:val="%1."/>
      <w:lvlJc w:val="left"/>
      <w:pPr>
        <w:tabs>
          <w:tab w:val="left" w:pos="1891"/>
        </w:tabs>
        <w:ind w:left="1891" w:hanging="360"/>
      </w:pPr>
      <w:rPr>
        <w:rFonts w:hint="default"/>
      </w:rPr>
    </w:lvl>
    <w:lvl w:ilvl="1" w:tplc="0A0248D4">
      <w:start w:val="3"/>
      <w:numFmt w:val="decimal"/>
      <w:lvlText w:val="%2)"/>
      <w:lvlJc w:val="left"/>
      <w:pPr>
        <w:tabs>
          <w:tab w:val="left" w:pos="1440"/>
        </w:tabs>
        <w:ind w:left="1440" w:hanging="360"/>
      </w:pPr>
      <w:rPr>
        <w:rFonts w:ascii="Times New Roman" w:eastAsia="Times New Roman" w:hAnsi="Times New Roman"/>
      </w:rPr>
    </w:lvl>
    <w:lvl w:ilvl="2" w:tplc="0409001B">
      <w:start w:val="1"/>
      <w:numFmt w:val="lowerRoman"/>
      <w:lvlText w:val="%3."/>
      <w:lvlJc w:val="right"/>
      <w:pPr>
        <w:tabs>
          <w:tab w:val="left" w:pos="2160"/>
        </w:tabs>
        <w:ind w:left="2160" w:hanging="180"/>
      </w:pPr>
    </w:lvl>
    <w:lvl w:ilvl="3" w:tplc="1D162C56">
      <w:start w:val="1"/>
      <w:numFmt w:val="decimal"/>
      <w:lvlText w:val="%4."/>
      <w:lvlJc w:val="left"/>
      <w:pPr>
        <w:tabs>
          <w:tab w:val="left" w:pos="2880"/>
        </w:tabs>
        <w:ind w:left="2880" w:hanging="360"/>
      </w:pPr>
      <w:rPr>
        <w:lang w:val="id-ID"/>
      </w:rPr>
    </w:lvl>
    <w:lvl w:ilvl="4" w:tplc="04090019">
      <w:start w:val="1"/>
      <w:numFmt w:val="lowerLetter"/>
      <w:lvlText w:val="%5."/>
      <w:lvlJc w:val="left"/>
      <w:pPr>
        <w:tabs>
          <w:tab w:val="left" w:pos="5400"/>
        </w:tabs>
        <w:ind w:left="5400" w:hanging="360"/>
      </w:pPr>
    </w:lvl>
    <w:lvl w:ilvl="5" w:tplc="E6841736">
      <w:start w:val="1"/>
      <w:numFmt w:val="decimal"/>
      <w:lvlText w:val="%6)"/>
      <w:lvlJc w:val="left"/>
      <w:pPr>
        <w:tabs>
          <w:tab w:val="left" w:pos="4500"/>
        </w:tabs>
        <w:ind w:left="4500" w:hanging="360"/>
      </w:pPr>
      <w:rPr>
        <w:rFonts w:ascii="Times New Roman" w:eastAsia="Times New Roman" w:hAnsi="Times New Roman" w:hint="default"/>
      </w:r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3">
    <w:nsid w:val="00000004"/>
    <w:multiLevelType w:val="hybridMultilevel"/>
    <w:tmpl w:val="237C9418"/>
    <w:lvl w:ilvl="0" w:tplc="1D162C56">
      <w:start w:val="1"/>
      <w:numFmt w:val="decimal"/>
      <w:lvlText w:val="%1."/>
      <w:lvlJc w:val="left"/>
      <w:pPr>
        <w:tabs>
          <w:tab w:val="left" w:pos="2880"/>
        </w:tabs>
        <w:ind w:left="2880" w:hanging="360"/>
      </w:pPr>
      <w:rPr>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76B6B9E4"/>
    <w:lvl w:ilvl="0" w:tplc="FE20CC98">
      <w:start w:val="1"/>
      <w:numFmt w:val="upperLetter"/>
      <w:lvlText w:val="%1."/>
      <w:lvlJc w:val="left"/>
      <w:pPr>
        <w:tabs>
          <w:tab w:val="left" w:pos="720"/>
        </w:tabs>
        <w:ind w:left="720" w:hanging="360"/>
      </w:pPr>
      <w:rPr>
        <w:rFonts w:cs="Times New Roman" w:hint="default"/>
      </w:rPr>
    </w:lvl>
    <w:lvl w:ilvl="1" w:tplc="0BCCFAD0">
      <w:start w:val="1"/>
      <w:numFmt w:val="lowerLetter"/>
      <w:lvlText w:val="%2."/>
      <w:lvlJc w:val="left"/>
      <w:pPr>
        <w:tabs>
          <w:tab w:val="left" w:pos="1440"/>
        </w:tabs>
        <w:ind w:left="1440" w:hanging="360"/>
      </w:pPr>
      <w:rPr>
        <w:rFonts w:ascii="Times New Roman" w:eastAsiaTheme="minorHAnsi" w:hAnsi="Times New Roman" w:cs="Times New Roman"/>
      </w:rPr>
    </w:lvl>
    <w:lvl w:ilvl="2" w:tplc="7C4A9AE0">
      <w:start w:val="1"/>
      <w:numFmt w:val="lowerLetter"/>
      <w:lvlText w:val="%3."/>
      <w:lvlJc w:val="left"/>
      <w:pPr>
        <w:tabs>
          <w:tab w:val="left" w:pos="2340"/>
        </w:tabs>
        <w:ind w:left="2340" w:hanging="360"/>
      </w:pPr>
      <w:rPr>
        <w:rFonts w:cs="Times New Roman" w:hint="default"/>
      </w:rPr>
    </w:lvl>
    <w:lvl w:ilvl="3" w:tplc="5282C088">
      <w:start w:val="1"/>
      <w:numFmt w:val="decimal"/>
      <w:lvlText w:val="%4)"/>
      <w:lvlJc w:val="left"/>
      <w:pPr>
        <w:tabs>
          <w:tab w:val="left" w:pos="2880"/>
        </w:tabs>
        <w:ind w:left="2880" w:hanging="360"/>
      </w:pPr>
      <w:rPr>
        <w:rFonts w:cs="Times New Roman" w:hint="default"/>
        <w:i w:val="0"/>
        <w:iCs w:val="0"/>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5">
    <w:nsid w:val="00000006"/>
    <w:multiLevelType w:val="hybridMultilevel"/>
    <w:tmpl w:val="41D048FC"/>
    <w:lvl w:ilvl="0" w:tplc="F0E078F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00000007"/>
    <w:multiLevelType w:val="hybridMultilevel"/>
    <w:tmpl w:val="FD8C7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B1D2791E"/>
    <w:lvl w:ilvl="0" w:tplc="8E3610EA">
      <w:start w:val="1"/>
      <w:numFmt w:val="decimal"/>
      <w:lvlText w:val="%1)"/>
      <w:lvlJc w:val="left"/>
      <w:pPr>
        <w:tabs>
          <w:tab w:val="left" w:pos="1440"/>
        </w:tabs>
        <w:ind w:left="1440" w:hanging="360"/>
      </w:pPr>
      <w:rPr>
        <w:rFonts w:hint="default"/>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8">
    <w:nsid w:val="00000009"/>
    <w:multiLevelType w:val="hybridMultilevel"/>
    <w:tmpl w:val="FE80F9BC"/>
    <w:lvl w:ilvl="0" w:tplc="650ACC88">
      <w:start w:val="1"/>
      <w:numFmt w:val="decimal"/>
      <w:lvlText w:val="%1)"/>
      <w:lvlJc w:val="left"/>
      <w:pPr>
        <w:tabs>
          <w:tab w:val="left" w:pos="2880"/>
        </w:tabs>
        <w:ind w:left="2880" w:hanging="360"/>
      </w:pPr>
      <w:rPr>
        <w:rFonts w:hint="default"/>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9">
    <w:nsid w:val="325528D2"/>
    <w:multiLevelType w:val="hybridMultilevel"/>
    <w:tmpl w:val="4288EB84"/>
    <w:lvl w:ilvl="0" w:tplc="E8046B2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CBA6B1C"/>
    <w:multiLevelType w:val="hybridMultilevel"/>
    <w:tmpl w:val="E258CDE0"/>
    <w:lvl w:ilvl="0" w:tplc="0409000F">
      <w:start w:val="1"/>
      <w:numFmt w:val="decimal"/>
      <w:lvlText w:val="%1."/>
      <w:lvlJc w:val="left"/>
      <w:pPr>
        <w:tabs>
          <w:tab w:val="left" w:pos="720"/>
        </w:tabs>
        <w:ind w:left="720" w:hanging="360"/>
      </w:pPr>
      <w:rPr>
        <w:rFonts w:hint="default"/>
      </w:rPr>
    </w:lvl>
    <w:lvl w:ilvl="1" w:tplc="7CEAA3E4">
      <w:start w:val="1"/>
      <w:numFmt w:val="lowerLetter"/>
      <w:lvlText w:val="%2."/>
      <w:lvlJc w:val="left"/>
      <w:pPr>
        <w:tabs>
          <w:tab w:val="left" w:pos="1440"/>
        </w:tabs>
        <w:ind w:left="1440" w:hanging="360"/>
      </w:pPr>
      <w:rPr>
        <w:rFonts w:ascii="Times New Roman" w:eastAsia="Times New Roman" w:hAnsi="Times New Roman" w:hint="default"/>
      </w:rPr>
    </w:lvl>
    <w:lvl w:ilvl="2" w:tplc="4F48FB04">
      <w:start w:val="1"/>
      <w:numFmt w:val="decimal"/>
      <w:lvlText w:val="%3."/>
      <w:lvlJc w:val="left"/>
      <w:pPr>
        <w:tabs>
          <w:tab w:val="left" w:pos="2340"/>
        </w:tabs>
        <w:ind w:left="2340" w:hanging="360"/>
      </w:pPr>
      <w:rPr>
        <w:rFonts w:hint="default"/>
      </w:rPr>
    </w:lvl>
    <w:lvl w:ilvl="3" w:tplc="C72ED102">
      <w:start w:val="1"/>
      <w:numFmt w:val="upperLetter"/>
      <w:lvlText w:val="%4."/>
      <w:lvlJc w:val="left"/>
      <w:pPr>
        <w:tabs>
          <w:tab w:val="left" w:pos="2880"/>
        </w:tabs>
        <w:ind w:left="2880" w:hanging="360"/>
      </w:pPr>
      <w:rPr>
        <w:rFonts w:hint="default"/>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1">
    <w:nsid w:val="75340C01"/>
    <w:multiLevelType w:val="hybridMultilevel"/>
    <w:tmpl w:val="4992C6CC"/>
    <w:lvl w:ilvl="0" w:tplc="2CA66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14F8A"/>
    <w:multiLevelType w:val="hybridMultilevel"/>
    <w:tmpl w:val="E258CDE0"/>
    <w:lvl w:ilvl="0" w:tplc="0409000F">
      <w:start w:val="1"/>
      <w:numFmt w:val="decimal"/>
      <w:lvlText w:val="%1."/>
      <w:lvlJc w:val="left"/>
      <w:pPr>
        <w:tabs>
          <w:tab w:val="left" w:pos="720"/>
        </w:tabs>
        <w:ind w:left="720" w:hanging="360"/>
      </w:pPr>
      <w:rPr>
        <w:rFonts w:hint="default"/>
      </w:rPr>
    </w:lvl>
    <w:lvl w:ilvl="1" w:tplc="7CEAA3E4">
      <w:start w:val="1"/>
      <w:numFmt w:val="lowerLetter"/>
      <w:lvlText w:val="%2."/>
      <w:lvlJc w:val="left"/>
      <w:pPr>
        <w:tabs>
          <w:tab w:val="left" w:pos="1440"/>
        </w:tabs>
        <w:ind w:left="1440" w:hanging="360"/>
      </w:pPr>
      <w:rPr>
        <w:rFonts w:ascii="Times New Roman" w:eastAsia="Times New Roman" w:hAnsi="Times New Roman" w:hint="default"/>
      </w:rPr>
    </w:lvl>
    <w:lvl w:ilvl="2" w:tplc="4F48FB04">
      <w:start w:val="1"/>
      <w:numFmt w:val="decimal"/>
      <w:lvlText w:val="%3."/>
      <w:lvlJc w:val="left"/>
      <w:pPr>
        <w:tabs>
          <w:tab w:val="left" w:pos="2340"/>
        </w:tabs>
        <w:ind w:left="2340" w:hanging="360"/>
      </w:pPr>
      <w:rPr>
        <w:rFonts w:hint="default"/>
      </w:rPr>
    </w:lvl>
    <w:lvl w:ilvl="3" w:tplc="C72ED102">
      <w:start w:val="1"/>
      <w:numFmt w:val="upperLetter"/>
      <w:lvlText w:val="%4."/>
      <w:lvlJc w:val="left"/>
      <w:pPr>
        <w:tabs>
          <w:tab w:val="left" w:pos="2880"/>
        </w:tabs>
        <w:ind w:left="2880" w:hanging="360"/>
      </w:pPr>
      <w:rPr>
        <w:rFonts w:hint="default"/>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num w:numId="1">
    <w:abstractNumId w:val="12"/>
  </w:num>
  <w:num w:numId="2">
    <w:abstractNumId w:val="0"/>
  </w:num>
  <w:num w:numId="3">
    <w:abstractNumId w:val="1"/>
  </w:num>
  <w:num w:numId="4">
    <w:abstractNumId w:val="2"/>
  </w:num>
  <w:num w:numId="5">
    <w:abstractNumId w:val="3"/>
  </w:num>
  <w:num w:numId="6">
    <w:abstractNumId w:val="5"/>
  </w:num>
  <w:num w:numId="7">
    <w:abstractNumId w:val="8"/>
  </w:num>
  <w:num w:numId="8">
    <w:abstractNumId w:val="6"/>
  </w:num>
  <w:num w:numId="9">
    <w:abstractNumId w:val="7"/>
  </w:num>
  <w:num w:numId="10">
    <w:abstractNumId w:val="4"/>
  </w:num>
  <w:num w:numId="11">
    <w:abstractNumId w:val="1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20"/>
  <w:characterSpacingControl w:val="doNotCompress"/>
  <w:footnotePr>
    <w:footnote w:id="0"/>
    <w:footnote w:id="1"/>
  </w:footnotePr>
  <w:endnotePr>
    <w:endnote w:id="0"/>
    <w:endnote w:id="1"/>
  </w:endnotePr>
  <w:compat/>
  <w:rsids>
    <w:rsidRoot w:val="004908AC"/>
    <w:rsid w:val="000853D8"/>
    <w:rsid w:val="00086120"/>
    <w:rsid w:val="001E3B43"/>
    <w:rsid w:val="001F40FB"/>
    <w:rsid w:val="001F4F01"/>
    <w:rsid w:val="00223181"/>
    <w:rsid w:val="003334E5"/>
    <w:rsid w:val="00405D0B"/>
    <w:rsid w:val="004908AC"/>
    <w:rsid w:val="005C5B7E"/>
    <w:rsid w:val="005D59CF"/>
    <w:rsid w:val="00640277"/>
    <w:rsid w:val="006969C8"/>
    <w:rsid w:val="006A595D"/>
    <w:rsid w:val="006D278F"/>
    <w:rsid w:val="006D3776"/>
    <w:rsid w:val="00780370"/>
    <w:rsid w:val="007C59A2"/>
    <w:rsid w:val="00947409"/>
    <w:rsid w:val="00977D4C"/>
    <w:rsid w:val="00A34AB0"/>
    <w:rsid w:val="00AE169F"/>
    <w:rsid w:val="00B00069"/>
    <w:rsid w:val="00C03A92"/>
    <w:rsid w:val="00D15D09"/>
    <w:rsid w:val="00DE17AB"/>
    <w:rsid w:val="00F85464"/>
    <w:rsid w:val="00FB0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08AC"/>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rsid w:val="004908AC"/>
    <w:rPr>
      <w:rFonts w:ascii="Calibri" w:eastAsia="Calibri" w:hAnsi="Calibri" w:cs="Times New Roman"/>
    </w:rPr>
  </w:style>
  <w:style w:type="paragraph" w:customStyle="1" w:styleId="Default">
    <w:name w:val="Default"/>
    <w:rsid w:val="004908A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908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4908AC"/>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4908AC"/>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49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08AC"/>
    <w:rPr>
      <w:rFonts w:ascii="Tahoma" w:hAnsi="Tahoma" w:cs="Tahoma"/>
      <w:sz w:val="16"/>
      <w:szCs w:val="16"/>
    </w:rPr>
  </w:style>
  <w:style w:type="character" w:styleId="PlaceholderText">
    <w:name w:val="Placeholder Text"/>
    <w:basedOn w:val="DefaultParagraphFont"/>
    <w:uiPriority w:val="99"/>
    <w:rsid w:val="004908AC"/>
    <w:rPr>
      <w:color w:val="808080"/>
    </w:rPr>
  </w:style>
  <w:style w:type="character" w:styleId="Hyperlink">
    <w:name w:val="Hyperlink"/>
    <w:basedOn w:val="DefaultParagraphFont"/>
    <w:uiPriority w:val="99"/>
    <w:rsid w:val="004908AC"/>
    <w:rPr>
      <w:color w:val="0000FF"/>
      <w:u w:val="single"/>
    </w:rPr>
  </w:style>
  <w:style w:type="paragraph" w:styleId="NoSpacing">
    <w:name w:val="No Spacing"/>
    <w:uiPriority w:val="1"/>
    <w:qFormat/>
    <w:rsid w:val="004908AC"/>
    <w:pPr>
      <w:spacing w:after="0" w:line="240" w:lineRule="auto"/>
    </w:pPr>
  </w:style>
  <w:style w:type="paragraph" w:styleId="Header">
    <w:name w:val="header"/>
    <w:basedOn w:val="Normal"/>
    <w:link w:val="HeaderChar"/>
    <w:uiPriority w:val="99"/>
    <w:rsid w:val="00490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AC"/>
  </w:style>
  <w:style w:type="paragraph" w:styleId="Footer">
    <w:name w:val="footer"/>
    <w:basedOn w:val="Normal"/>
    <w:link w:val="FooterChar"/>
    <w:uiPriority w:val="99"/>
    <w:rsid w:val="0049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AC"/>
  </w:style>
  <w:style w:type="paragraph" w:styleId="z-TopofForm">
    <w:name w:val="HTML Top of Form"/>
    <w:basedOn w:val="Normal"/>
    <w:next w:val="Normal"/>
    <w:link w:val="z-TopofFormChar"/>
    <w:uiPriority w:val="99"/>
    <w:rsid w:val="004908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4908AC"/>
    <w:rPr>
      <w:rFonts w:ascii="Arial" w:eastAsia="Times New Roman" w:hAnsi="Arial" w:cs="Arial"/>
      <w:vanish/>
      <w:sz w:val="16"/>
      <w:szCs w:val="16"/>
    </w:rPr>
  </w:style>
  <w:style w:type="paragraph" w:styleId="z-BottomofForm">
    <w:name w:val="HTML Bottom of Form"/>
    <w:basedOn w:val="Normal"/>
    <w:next w:val="Normal"/>
    <w:link w:val="z-BottomofFormChar"/>
    <w:uiPriority w:val="99"/>
    <w:rsid w:val="004908A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4908AC"/>
    <w:rPr>
      <w:rFonts w:ascii="Arial" w:eastAsia="Times New Roman" w:hAnsi="Arial" w:cs="Arial"/>
      <w:vanish/>
      <w:sz w:val="16"/>
      <w:szCs w:val="16"/>
    </w:rPr>
  </w:style>
  <w:style w:type="paragraph" w:customStyle="1" w:styleId="JRPMHeading1">
    <w:name w:val="JRPM_Heading 1"/>
    <w:basedOn w:val="Normal"/>
    <w:qFormat/>
    <w:rsid w:val="004908AC"/>
    <w:pPr>
      <w:spacing w:before="120" w:after="120" w:line="240" w:lineRule="auto"/>
    </w:pPr>
    <w:rPr>
      <w:rFonts w:ascii="Times New Roman" w:eastAsia="Times New Roman" w:hAnsi="Times New Roman" w:cs="Times New Roman"/>
      <w:b/>
    </w:rPr>
  </w:style>
  <w:style w:type="paragraph" w:customStyle="1" w:styleId="JRPMTitleEnglish">
    <w:name w:val="JRPM_Title English"/>
    <w:basedOn w:val="Normal"/>
    <w:qFormat/>
    <w:rsid w:val="004908AC"/>
    <w:pPr>
      <w:spacing w:after="0" w:line="240" w:lineRule="auto"/>
      <w:jc w:val="center"/>
    </w:pPr>
    <w:rPr>
      <w:rFonts w:ascii="Times New Roman" w:eastAsia="Times New Roman" w:hAnsi="Times New Roman" w:cs="Times New Roman"/>
      <w:b/>
      <w:i/>
      <w:noProof/>
      <w:sz w:val="26"/>
      <w:szCs w:val="24"/>
      <w:lang w:val="id-ID"/>
    </w:rPr>
  </w:style>
  <w:style w:type="paragraph" w:customStyle="1" w:styleId="JRPMAuthor">
    <w:name w:val="JRPM_Author"/>
    <w:basedOn w:val="Normal"/>
    <w:qFormat/>
    <w:rsid w:val="004908AC"/>
    <w:pPr>
      <w:spacing w:after="60" w:line="240" w:lineRule="auto"/>
      <w:jc w:val="center"/>
    </w:pPr>
    <w:rPr>
      <w:rFonts w:ascii="Times New Roman" w:eastAsia="Times New Roman" w:hAnsi="Times New Roman" w:cs="Times New Roman"/>
      <w:b/>
      <w:lang w:val="id-ID"/>
    </w:rPr>
  </w:style>
  <w:style w:type="paragraph" w:customStyle="1" w:styleId="JRPMAbstrakTitle">
    <w:name w:val="JRPM_AbstrakTitle"/>
    <w:basedOn w:val="Normal"/>
    <w:qFormat/>
    <w:rsid w:val="004908AC"/>
    <w:pPr>
      <w:spacing w:after="60" w:line="240" w:lineRule="auto"/>
      <w:jc w:val="center"/>
    </w:pPr>
    <w:rPr>
      <w:rFonts w:ascii="Times New Roman" w:eastAsia="Times New Roman" w:hAnsi="Times New Roman" w:cs="Times New Roman"/>
      <w:b/>
      <w:szCs w:val="24"/>
      <w:lang w:val="id-ID"/>
    </w:rPr>
  </w:style>
  <w:style w:type="paragraph" w:customStyle="1" w:styleId="JRPMTitle">
    <w:name w:val="JRPM_Title"/>
    <w:basedOn w:val="Normal"/>
    <w:qFormat/>
    <w:rsid w:val="004908AC"/>
    <w:pPr>
      <w:spacing w:after="0" w:line="240" w:lineRule="auto"/>
      <w:jc w:val="center"/>
    </w:pPr>
    <w:rPr>
      <w:rFonts w:ascii="Times New Roman" w:eastAsia="Times New Roman" w:hAnsi="Times New Roman" w:cs="Times New Roman"/>
      <w:b/>
      <w:sz w:val="26"/>
      <w:lang w:val="id-ID"/>
    </w:rPr>
  </w:style>
  <w:style w:type="paragraph" w:customStyle="1" w:styleId="JRPMAbstractBody">
    <w:name w:val="JRPM_AbstractBody"/>
    <w:basedOn w:val="JRPMTitle"/>
    <w:qFormat/>
    <w:rsid w:val="004908AC"/>
    <w:pPr>
      <w:ind w:firstLine="567"/>
      <w:jc w:val="both"/>
    </w:pPr>
    <w:rPr>
      <w:b w:val="0"/>
      <w:sz w:val="22"/>
    </w:rPr>
  </w:style>
  <w:style w:type="paragraph" w:customStyle="1" w:styleId="JRPMAbstractBodyEnglish">
    <w:name w:val="JRPM_AbstractBodyEnglish"/>
    <w:basedOn w:val="Normal"/>
    <w:qFormat/>
    <w:rsid w:val="004908AC"/>
    <w:pPr>
      <w:spacing w:after="0" w:line="240" w:lineRule="auto"/>
      <w:ind w:firstLine="567"/>
      <w:jc w:val="both"/>
    </w:pPr>
    <w:rPr>
      <w:rFonts w:ascii="Times New Roman" w:eastAsia="Times New Roman" w:hAnsi="Times New Roman" w:cs="Times New Roman"/>
      <w:i/>
      <w:lang w:val="id-ID"/>
    </w:rPr>
  </w:style>
  <w:style w:type="paragraph" w:customStyle="1" w:styleId="JRPMBody">
    <w:name w:val="JRPM_Body"/>
    <w:basedOn w:val="Normal"/>
    <w:qFormat/>
    <w:rsid w:val="004908AC"/>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qFormat/>
    <w:rsid w:val="004908AC"/>
    <w:pPr>
      <w:spacing w:before="120" w:after="120" w:line="240" w:lineRule="atLeast"/>
      <w:jc w:val="center"/>
    </w:pPr>
    <w:rPr>
      <w:rFonts w:ascii="Times New Roman" w:eastAsia="Times New Roman" w:hAnsi="Times New Roman" w:cs="Times New Roman"/>
      <w:szCs w:val="24"/>
      <w:lang w:val="id-ID"/>
    </w:rPr>
  </w:style>
  <w:style w:type="paragraph" w:customStyle="1" w:styleId="JRPMPictureCapture">
    <w:name w:val="JRPM_Picture Capture"/>
    <w:basedOn w:val="Normal"/>
    <w:qFormat/>
    <w:rsid w:val="004908AC"/>
    <w:pPr>
      <w:spacing w:before="120" w:after="120" w:line="240" w:lineRule="atLeast"/>
      <w:jc w:val="center"/>
    </w:pPr>
    <w:rPr>
      <w:rFonts w:ascii="Times New Roman" w:eastAsia="Times New Roman" w:hAnsi="Times New Roman" w:cs="Times New Roman"/>
      <w:color w:val="000000"/>
      <w:szCs w:val="24"/>
      <w:lang w:val="id-ID"/>
    </w:rPr>
  </w:style>
  <w:style w:type="paragraph" w:customStyle="1" w:styleId="JRPMReference">
    <w:name w:val="JRPM_Reference"/>
    <w:basedOn w:val="Normal"/>
    <w:qFormat/>
    <w:rsid w:val="004908AC"/>
    <w:pPr>
      <w:spacing w:before="120" w:after="120" w:line="240" w:lineRule="auto"/>
      <w:ind w:left="567" w:hanging="567"/>
      <w:jc w:val="both"/>
    </w:pPr>
    <w:rPr>
      <w:rFonts w:ascii="Times New Roman" w:eastAsia="Times New Roman" w:hAnsi="Times New Roman" w:cs="Times New Roman"/>
      <w:color w:val="000000"/>
      <w:lang w:val="id-ID"/>
    </w:rPr>
  </w:style>
  <w:style w:type="paragraph" w:customStyle="1" w:styleId="JRPMAbstrakKeywords">
    <w:name w:val="JRPM_AbstrakKeywords"/>
    <w:basedOn w:val="JRPMAbstractBodyEnglish"/>
    <w:qFormat/>
    <w:rsid w:val="004908AC"/>
    <w:pPr>
      <w:spacing w:before="60"/>
      <w:ind w:firstLine="0"/>
    </w:pPr>
  </w:style>
  <w:style w:type="character" w:customStyle="1" w:styleId="apple-converted-space">
    <w:name w:val="apple-converted-space"/>
    <w:rsid w:val="004908AC"/>
  </w:style>
  <w:style w:type="character" w:styleId="Emphasis">
    <w:name w:val="Emphasis"/>
    <w:basedOn w:val="DefaultParagraphFont"/>
    <w:uiPriority w:val="20"/>
    <w:qFormat/>
    <w:rsid w:val="004908AC"/>
    <w:rPr>
      <w:i/>
    </w:rPr>
  </w:style>
  <w:style w:type="paragraph" w:customStyle="1" w:styleId="JRPMAuthor-Afiliation">
    <w:name w:val="JRPM_Author-Afiliation"/>
    <w:basedOn w:val="Normal"/>
    <w:qFormat/>
    <w:rsid w:val="004908AC"/>
    <w:pPr>
      <w:spacing w:after="0" w:line="240" w:lineRule="auto"/>
      <w:jc w:val="center"/>
    </w:pPr>
    <w:rPr>
      <w:rFonts w:ascii="Times New Roman" w:eastAsia="Times New Roman" w:hAnsi="Times New Roman" w:cs="Times New Roman"/>
      <w:bCs/>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feprynayenti@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jidah_mns@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5390</Words>
  <Characters>30724</Characters>
  <Application>Microsoft Office Word</Application>
  <DocSecurity>0</DocSecurity>
  <Lines>256</Lines>
  <Paragraphs>72</Paragraphs>
  <ScaleCrop>false</ScaleCrop>
  <Company/>
  <LinksUpToDate>false</LinksUpToDate>
  <CharactersWithSpaces>36042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regar</cp:lastModifiedBy>
  <cp:revision>3</cp:revision>
  <dcterms:created xsi:type="dcterms:W3CDTF">2018-10-24T10:33:00Z</dcterms:created>
  <dcterms:modified xsi:type="dcterms:W3CDTF">2018-10-24T10:35:00Z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dian_jidah@yahoo.com@www.mendeley.com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